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6E1D6" w14:textId="7D0267C8" w:rsidR="00F114E3" w:rsidRDefault="00012357" w:rsidP="000F33DD">
      <w:pPr>
        <w:pStyle w:val="BodyText"/>
        <w:ind w:right="49"/>
        <w:rPr>
          <w:b/>
          <w:bCs/>
          <w:sz w:val="21"/>
          <w:szCs w:val="21"/>
        </w:rPr>
      </w:pPr>
      <w:r w:rsidRPr="00012357">
        <w:rPr>
          <w:rFonts w:ascii="Calibri Light" w:hAnsi="Calibri Light" w:cs="Calibri Light"/>
          <w:sz w:val="20"/>
          <w:szCs w:val="20"/>
        </w:rPr>
        <w:br w:type="textWrapping" w:clear="all"/>
      </w:r>
    </w:p>
    <w:p w14:paraId="49463089" w14:textId="49A5F4A3" w:rsidR="00CF610D" w:rsidRPr="00012357" w:rsidRDefault="00CC366D" w:rsidP="00012357">
      <w:pPr>
        <w:pStyle w:val="BodyText"/>
        <w:ind w:right="49"/>
        <w:jc w:val="center"/>
        <w:rPr>
          <w:b/>
          <w:bCs/>
          <w:sz w:val="21"/>
          <w:szCs w:val="21"/>
        </w:rPr>
      </w:pPr>
      <w:proofErr w:type="spellStart"/>
      <w:r w:rsidRPr="00012357">
        <w:rPr>
          <w:b/>
          <w:bCs/>
          <w:sz w:val="21"/>
          <w:szCs w:val="21"/>
        </w:rPr>
        <w:t>JIPE</w:t>
      </w:r>
      <w:proofErr w:type="spellEnd"/>
      <w:r w:rsidRPr="00012357">
        <w:rPr>
          <w:b/>
          <w:bCs/>
          <w:sz w:val="21"/>
          <w:szCs w:val="21"/>
        </w:rPr>
        <w:t xml:space="preserve"> (Journal of Innovation in Polytechnic Education) Contributor Agreement</w:t>
      </w:r>
    </w:p>
    <w:p w14:paraId="14D1585D" w14:textId="77777777" w:rsidR="00CF610D" w:rsidRPr="00012357" w:rsidRDefault="00CF610D" w:rsidP="00012357">
      <w:pPr>
        <w:pStyle w:val="BodyText"/>
        <w:ind w:right="49"/>
        <w:rPr>
          <w:rFonts w:ascii="Calibri Light" w:hAnsi="Calibri Light" w:cs="Calibri Light"/>
          <w:sz w:val="20"/>
          <w:szCs w:val="20"/>
        </w:rPr>
      </w:pPr>
    </w:p>
    <w:p w14:paraId="7C9120CC" w14:textId="2F4CA8DA" w:rsidR="00CF610D" w:rsidRDefault="00CC366D" w:rsidP="006540B0">
      <w:r w:rsidRPr="00012357">
        <w:t>The</w:t>
      </w:r>
      <w:r w:rsidRPr="00012357">
        <w:rPr>
          <w:spacing w:val="-1"/>
        </w:rPr>
        <w:t xml:space="preserve"> </w:t>
      </w:r>
      <w:r w:rsidRPr="00012357">
        <w:t>following</w:t>
      </w:r>
      <w:r w:rsidRPr="00012357">
        <w:rPr>
          <w:spacing w:val="-1"/>
        </w:rPr>
        <w:t xml:space="preserve"> </w:t>
      </w:r>
      <w:r w:rsidRPr="00012357">
        <w:t>is</w:t>
      </w:r>
      <w:r w:rsidRPr="00012357">
        <w:rPr>
          <w:spacing w:val="2"/>
        </w:rPr>
        <w:t xml:space="preserve"> </w:t>
      </w:r>
      <w:r w:rsidRPr="00012357">
        <w:t>an</w:t>
      </w:r>
      <w:r w:rsidRPr="00012357">
        <w:rPr>
          <w:spacing w:val="1"/>
        </w:rPr>
        <w:t xml:space="preserve"> </w:t>
      </w:r>
      <w:r w:rsidRPr="00012357">
        <w:t>agreement</w:t>
      </w:r>
      <w:r w:rsidRPr="00012357">
        <w:rPr>
          <w:spacing w:val="3"/>
        </w:rPr>
        <w:t xml:space="preserve"> </w:t>
      </w:r>
      <w:r w:rsidRPr="00012357">
        <w:t>betwee</w:t>
      </w:r>
      <w:r w:rsidR="00AD2124">
        <w:t xml:space="preserve">n </w:t>
      </w:r>
      <w:sdt>
        <w:sdtPr>
          <w:alias w:val="Author Name"/>
          <w:tag w:val="Author Name"/>
          <w:id w:val="405724842"/>
          <w:placeholder>
            <w:docPart w:val="134BAB9D2A7844D5914873071CD0DF26"/>
          </w:placeholder>
          <w:text/>
        </w:sdtPr>
        <w:sdtEndPr/>
        <w:sdtContent>
          <w:r w:rsidR="0069735D">
            <w:t>Author Name</w:t>
          </w:r>
        </w:sdtContent>
      </w:sdt>
      <w:r w:rsidR="00AD2124">
        <w:t>(</w:t>
      </w:r>
      <w:r w:rsidR="00012357" w:rsidRPr="00012357">
        <w:t xml:space="preserve">the “Corresponding </w:t>
      </w:r>
      <w:r w:rsidRPr="00012357">
        <w:t>Author”)</w:t>
      </w:r>
      <w:r w:rsidRPr="00012357">
        <w:rPr>
          <w:spacing w:val="1"/>
        </w:rPr>
        <w:t xml:space="preserve"> </w:t>
      </w:r>
      <w:r w:rsidRPr="00012357">
        <w:t>actin</w:t>
      </w:r>
      <w:r w:rsidRPr="00810510">
        <w:t>g</w:t>
      </w:r>
      <w:r w:rsidRPr="00810510">
        <w:rPr>
          <w:spacing w:val="-2"/>
        </w:rPr>
        <w:t xml:space="preserve"> </w:t>
      </w:r>
      <w:r w:rsidRPr="00810510">
        <w:t>on</w:t>
      </w:r>
      <w:r w:rsidRPr="00810510">
        <w:rPr>
          <w:spacing w:val="1"/>
        </w:rPr>
        <w:t xml:space="preserve"> </w:t>
      </w:r>
      <w:r w:rsidRPr="00810510">
        <w:t>behalf</w:t>
      </w:r>
      <w:r w:rsidRPr="00012357">
        <w:rPr>
          <w:spacing w:val="1"/>
        </w:rPr>
        <w:t xml:space="preserve"> </w:t>
      </w:r>
      <w:r w:rsidRPr="00012357">
        <w:t>of</w:t>
      </w:r>
      <w:r w:rsidRPr="00012357">
        <w:rPr>
          <w:spacing w:val="2"/>
        </w:rPr>
        <w:t xml:space="preserve"> </w:t>
      </w:r>
      <w:r w:rsidRPr="00012357">
        <w:t>all authors</w:t>
      </w:r>
      <w:r w:rsidRPr="00012357">
        <w:rPr>
          <w:spacing w:val="1"/>
        </w:rPr>
        <w:t xml:space="preserve"> </w:t>
      </w:r>
      <w:r w:rsidRPr="00012357">
        <w:t>of</w:t>
      </w:r>
      <w:r w:rsidRPr="00012357">
        <w:rPr>
          <w:spacing w:val="2"/>
        </w:rPr>
        <w:t xml:space="preserve"> </w:t>
      </w:r>
      <w:r w:rsidRPr="00012357">
        <w:t>the</w:t>
      </w:r>
      <w:r w:rsidRPr="00012357">
        <w:rPr>
          <w:spacing w:val="1"/>
        </w:rPr>
        <w:t xml:space="preserve"> </w:t>
      </w:r>
      <w:r w:rsidRPr="00012357">
        <w:t>work</w:t>
      </w:r>
      <w:r w:rsidRPr="00012357">
        <w:rPr>
          <w:spacing w:val="-1"/>
        </w:rPr>
        <w:t xml:space="preserve"> </w:t>
      </w:r>
      <w:r w:rsidRPr="00012357">
        <w:t>(“Authors”)</w:t>
      </w:r>
      <w:r w:rsidRPr="00012357">
        <w:rPr>
          <w:spacing w:val="-2"/>
        </w:rPr>
        <w:t xml:space="preserve"> </w:t>
      </w:r>
      <w:r w:rsidRPr="00012357">
        <w:t>and</w:t>
      </w:r>
      <w:r w:rsidR="00012357" w:rsidRPr="00012357">
        <w:t xml:space="preserve"> </w:t>
      </w:r>
      <w:r w:rsidR="003B664C" w:rsidRPr="00012357">
        <w:rPr>
          <w:noProof/>
        </w:rPr>
        <mc:AlternateContent>
          <mc:Choice Requires="wps">
            <w:drawing>
              <wp:anchor distT="0" distB="0" distL="114300" distR="114300" simplePos="0" relativeHeight="487519744" behindDoc="1" locked="0" layoutInCell="1" allowOverlap="1" wp14:anchorId="38F55BEE" wp14:editId="37D47ED8">
                <wp:simplePos x="0" y="0"/>
                <wp:positionH relativeFrom="page">
                  <wp:posOffset>5673090</wp:posOffset>
                </wp:positionH>
                <wp:positionV relativeFrom="paragraph">
                  <wp:posOffset>208915</wp:posOffset>
                </wp:positionV>
                <wp:extent cx="33655" cy="13970"/>
                <wp:effectExtent l="0" t="0" r="4445"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docshape3" style="position:absolute;margin-left:446.7pt;margin-top:16.45pt;width:2.65pt;height:1.1pt;z-index:-1579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DABE5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">
                <v:path arrowok="t"/>
                <w10:wrap anchorx="page"/>
              </v:rect>
            </w:pict>
          </mc:Fallback>
        </mc:AlternateContent>
      </w:r>
      <w:proofErr w:type="spellStart"/>
      <w:r w:rsidRPr="00012357">
        <w:t>JIPE</w:t>
      </w:r>
      <w:proofErr w:type="spellEnd"/>
      <w:r w:rsidRPr="00012357">
        <w:t>:</w:t>
      </w:r>
      <w:r w:rsidRPr="00012357">
        <w:rPr>
          <w:spacing w:val="13"/>
        </w:rPr>
        <w:t xml:space="preserve"> </w:t>
      </w:r>
      <w:r w:rsidRPr="00012357">
        <w:t>Journal</w:t>
      </w:r>
      <w:r w:rsidRPr="00012357">
        <w:rPr>
          <w:spacing w:val="13"/>
        </w:rPr>
        <w:t xml:space="preserve"> </w:t>
      </w:r>
      <w:r w:rsidRPr="00012357">
        <w:t>of</w:t>
      </w:r>
      <w:r w:rsidRPr="00012357">
        <w:rPr>
          <w:spacing w:val="12"/>
        </w:rPr>
        <w:t xml:space="preserve"> </w:t>
      </w:r>
      <w:r w:rsidRPr="00012357">
        <w:t>Innovation</w:t>
      </w:r>
      <w:r w:rsidRPr="00012357">
        <w:rPr>
          <w:spacing w:val="16"/>
        </w:rPr>
        <w:t xml:space="preserve"> </w:t>
      </w:r>
      <w:r w:rsidRPr="00012357">
        <w:t>in</w:t>
      </w:r>
      <w:r w:rsidRPr="00012357">
        <w:rPr>
          <w:spacing w:val="12"/>
        </w:rPr>
        <w:t xml:space="preserve"> </w:t>
      </w:r>
      <w:r w:rsidRPr="00012357">
        <w:t>Polytechnic</w:t>
      </w:r>
      <w:r w:rsidRPr="00012357">
        <w:rPr>
          <w:spacing w:val="65"/>
        </w:rPr>
        <w:t xml:space="preserve"> </w:t>
      </w:r>
      <w:r w:rsidRPr="00012357">
        <w:t>Education</w:t>
      </w:r>
      <w:r w:rsidRPr="00012357">
        <w:rPr>
          <w:spacing w:val="66"/>
        </w:rPr>
        <w:t xml:space="preserve"> </w:t>
      </w:r>
      <w:r w:rsidRPr="00012357">
        <w:t>(the</w:t>
      </w:r>
      <w:r w:rsidRPr="00012357">
        <w:rPr>
          <w:spacing w:val="66"/>
        </w:rPr>
        <w:t xml:space="preserve"> </w:t>
      </w:r>
      <w:r w:rsidRPr="00012357">
        <w:t>“Journal”),</w:t>
      </w:r>
      <w:r w:rsidRPr="00012357">
        <w:rPr>
          <w:spacing w:val="66"/>
        </w:rPr>
        <w:t xml:space="preserve"> </w:t>
      </w:r>
      <w:r w:rsidRPr="00012357">
        <w:t>which</w:t>
      </w:r>
      <w:r w:rsidR="00810510">
        <w:t xml:space="preserve"> </w:t>
      </w:r>
      <w:r w:rsidRPr="00012357">
        <w:t>governs</w:t>
      </w:r>
      <w:r w:rsidR="00DA76E0">
        <w:t xml:space="preserve"> </w:t>
      </w:r>
      <w:sdt>
        <w:sdtPr>
          <w:alias w:val="Title of Work"/>
          <w:tag w:val="Title of Work"/>
          <w:id w:val="-1194917341"/>
          <w:placeholder>
            <w:docPart w:val="DC8C66E684464D8FB1855B506EF27955"/>
          </w:placeholder>
          <w:text/>
        </w:sdtPr>
        <w:sdtEndPr/>
        <w:sdtContent>
          <w:r w:rsidR="0069735D">
            <w:t>Rolling Submission/Issue Title</w:t>
          </w:r>
        </w:sdtContent>
      </w:sdt>
      <w:r w:rsidR="00DA76E0">
        <w:t xml:space="preserve"> </w:t>
      </w:r>
      <w:r w:rsidR="00DA76E0">
        <w:rPr>
          <w:spacing w:val="66"/>
        </w:rPr>
        <w:t>(</w:t>
      </w:r>
      <w:r w:rsidRPr="00012357">
        <w:t>the</w:t>
      </w:r>
      <w:r w:rsidRPr="00012357">
        <w:rPr>
          <w:spacing w:val="25"/>
        </w:rPr>
        <w:t xml:space="preserve"> </w:t>
      </w:r>
      <w:r w:rsidRPr="00012357">
        <w:t>“Work”).</w:t>
      </w:r>
      <w:r w:rsidR="00012357" w:rsidRPr="00012357">
        <w:t xml:space="preserve"> </w:t>
      </w:r>
      <w:r w:rsidRPr="00012357">
        <w:t>This</w:t>
      </w:r>
      <w:r w:rsidRPr="00012357">
        <w:rPr>
          <w:spacing w:val="1"/>
        </w:rPr>
        <w:t xml:space="preserve"> </w:t>
      </w:r>
      <w:r w:rsidRPr="00012357">
        <w:t>Agreement</w:t>
      </w:r>
      <w:r w:rsidRPr="00012357">
        <w:rPr>
          <w:spacing w:val="2"/>
        </w:rPr>
        <w:t xml:space="preserve"> </w:t>
      </w:r>
      <w:r w:rsidRPr="00012357">
        <w:t>shall</w:t>
      </w:r>
      <w:r w:rsidRPr="00012357">
        <w:rPr>
          <w:spacing w:val="3"/>
        </w:rPr>
        <w:t xml:space="preserve"> </w:t>
      </w:r>
      <w:r w:rsidRPr="00012357">
        <w:t>be</w:t>
      </w:r>
      <w:r w:rsidRPr="00012357">
        <w:rPr>
          <w:spacing w:val="-2"/>
        </w:rPr>
        <w:t xml:space="preserve"> </w:t>
      </w:r>
      <w:r w:rsidRPr="00012357">
        <w:t>effective</w:t>
      </w:r>
      <w:r w:rsidRPr="00012357">
        <w:rPr>
          <w:spacing w:val="2"/>
        </w:rPr>
        <w:t xml:space="preserve"> </w:t>
      </w:r>
      <w:r w:rsidRPr="00012357">
        <w:t>from</w:t>
      </w:r>
      <w:r w:rsidRPr="00012357">
        <w:rPr>
          <w:spacing w:val="2"/>
        </w:rPr>
        <w:t xml:space="preserve"> </w:t>
      </w:r>
      <w:sdt>
        <w:sdtPr>
          <w:rPr>
            <w:spacing w:val="2"/>
          </w:rPr>
          <w:alias w:val="Author Signed Date"/>
          <w:tag w:val="Author Signed Date"/>
          <w:id w:val="-1308615141"/>
          <w:placeholder>
            <w:docPart w:val="946E8BBDFF3A4ACDB325668CA95BD569"/>
          </w:placeholder>
          <w:text/>
        </w:sdtPr>
        <w:sdtEndPr/>
        <w:sdtContent>
          <w:bookmarkStart w:id="0" w:name="Text2"/>
          <w:bookmarkStart w:id="1" w:name="Text3"/>
          <w:bookmarkStart w:id="2" w:name="Text4"/>
          <w:bookmarkStart w:id="3" w:name="Text5"/>
          <w:bookmarkStart w:id="4" w:name="Text6"/>
          <w:bookmarkEnd w:id="0"/>
          <w:bookmarkEnd w:id="1"/>
          <w:bookmarkEnd w:id="2"/>
          <w:bookmarkEnd w:id="3"/>
          <w:bookmarkEnd w:id="4"/>
          <w:proofErr w:type="spellStart"/>
          <w:r w:rsidR="00591355">
            <w:rPr>
              <w:spacing w:val="2"/>
            </w:rPr>
            <w:t>YYYY</w:t>
          </w:r>
          <w:proofErr w:type="spellEnd"/>
          <w:r w:rsidR="00591355">
            <w:rPr>
              <w:spacing w:val="2"/>
            </w:rPr>
            <w:t xml:space="preserve">-MM-DD </w:t>
          </w:r>
        </w:sdtContent>
      </w:sdt>
      <w:r w:rsidRPr="00012357">
        <w:t>(the</w:t>
      </w:r>
      <w:r w:rsidRPr="00012357">
        <w:rPr>
          <w:spacing w:val="2"/>
        </w:rPr>
        <w:t xml:space="preserve"> </w:t>
      </w:r>
      <w:r w:rsidRPr="00012357">
        <w:t>“Effective</w:t>
      </w:r>
      <w:r w:rsidRPr="00012357">
        <w:rPr>
          <w:spacing w:val="2"/>
        </w:rPr>
        <w:t xml:space="preserve"> </w:t>
      </w:r>
      <w:r w:rsidRPr="00012357">
        <w:t>Date”).</w:t>
      </w:r>
      <w:r w:rsidR="002B545D">
        <w:tab/>
      </w:r>
    </w:p>
    <w:p w14:paraId="3347E270" w14:textId="77777777" w:rsidR="00AD2124" w:rsidRPr="00810510" w:rsidRDefault="00AD2124" w:rsidP="00012357">
      <w:pPr>
        <w:pStyle w:val="BodyText"/>
        <w:spacing w:before="92" w:line="252" w:lineRule="exact"/>
        <w:ind w:right="49"/>
        <w:rPr>
          <w:rFonts w:ascii="Calibri Light" w:hAnsi="Calibri Light" w:cs="Calibri Light"/>
          <w:sz w:val="20"/>
          <w:szCs w:val="20"/>
        </w:rPr>
      </w:pPr>
    </w:p>
    <w:p w14:paraId="43A3FFE6" w14:textId="77777777" w:rsidR="00CF610D" w:rsidRPr="00012357" w:rsidRDefault="00CC366D" w:rsidP="00930F74">
      <w:pPr>
        <w:pStyle w:val="Heading1"/>
      </w:pPr>
      <w:r w:rsidRPr="00012357">
        <w:t>CORRESPONDING</w:t>
      </w:r>
      <w:r w:rsidRPr="00012357">
        <w:rPr>
          <w:spacing w:val="-9"/>
        </w:rPr>
        <w:t xml:space="preserve"> </w:t>
      </w:r>
      <w:r w:rsidRPr="00012357">
        <w:t>AUTHOR’S</w:t>
      </w:r>
      <w:r w:rsidRPr="00012357">
        <w:rPr>
          <w:spacing w:val="-9"/>
        </w:rPr>
        <w:t xml:space="preserve"> </w:t>
      </w:r>
      <w:r w:rsidRPr="00930F74">
        <w:t>GRANT</w:t>
      </w:r>
      <w:r w:rsidRPr="00012357">
        <w:rPr>
          <w:spacing w:val="-7"/>
        </w:rPr>
        <w:t xml:space="preserve"> </w:t>
      </w:r>
      <w:r w:rsidRPr="00012357">
        <w:t>OF</w:t>
      </w:r>
      <w:r w:rsidRPr="00012357">
        <w:rPr>
          <w:spacing w:val="-8"/>
        </w:rPr>
        <w:t xml:space="preserve"> </w:t>
      </w:r>
      <w:r w:rsidRPr="00012357">
        <w:t>RIGHTS</w:t>
      </w:r>
    </w:p>
    <w:p w14:paraId="717B16CF" w14:textId="77777777" w:rsidR="00CF610D" w:rsidRPr="00012357" w:rsidRDefault="00CC366D" w:rsidP="006540B0">
      <w:r w:rsidRPr="00012357">
        <w:t>The Corresponding Author grants to the Journal, during the full term of copyright and</w:t>
      </w:r>
      <w:r w:rsidRPr="00012357">
        <w:rPr>
          <w:spacing w:val="-52"/>
        </w:rPr>
        <w:t xml:space="preserve"> </w:t>
      </w:r>
      <w:r w:rsidRPr="00012357">
        <w:t>any</w:t>
      </w:r>
      <w:r w:rsidRPr="00012357">
        <w:rPr>
          <w:spacing w:val="-3"/>
        </w:rPr>
        <w:t xml:space="preserve"> </w:t>
      </w:r>
      <w:r w:rsidRPr="00012357">
        <w:t>extensions or</w:t>
      </w:r>
      <w:r w:rsidRPr="00012357">
        <w:rPr>
          <w:spacing w:val="-3"/>
        </w:rPr>
        <w:t xml:space="preserve"> </w:t>
      </w:r>
      <w:r w:rsidRPr="00012357">
        <w:t>renewals</w:t>
      </w:r>
      <w:r w:rsidRPr="00012357">
        <w:rPr>
          <w:spacing w:val="-2"/>
        </w:rPr>
        <w:t xml:space="preserve"> </w:t>
      </w:r>
      <w:r w:rsidRPr="00012357">
        <w:t>of</w:t>
      </w:r>
      <w:r w:rsidRPr="00012357">
        <w:rPr>
          <w:spacing w:val="1"/>
        </w:rPr>
        <w:t xml:space="preserve"> </w:t>
      </w:r>
      <w:r w:rsidRPr="00012357">
        <w:t>that</w:t>
      </w:r>
      <w:r w:rsidRPr="00012357">
        <w:rPr>
          <w:spacing w:val="-2"/>
        </w:rPr>
        <w:t xml:space="preserve"> </w:t>
      </w:r>
      <w:r w:rsidRPr="00012357">
        <w:t>term, the</w:t>
      </w:r>
      <w:r w:rsidRPr="00012357">
        <w:rPr>
          <w:spacing w:val="1"/>
        </w:rPr>
        <w:t xml:space="preserve"> </w:t>
      </w:r>
      <w:r w:rsidRPr="00012357">
        <w:t>following:</w:t>
      </w:r>
    </w:p>
    <w:p w14:paraId="63FFAC14" w14:textId="03332E03" w:rsidR="00CF610D" w:rsidRPr="006540B0" w:rsidRDefault="00CC366D" w:rsidP="006540B0">
      <w:pPr>
        <w:pStyle w:val="ListNumber"/>
      </w:pPr>
      <w:r w:rsidRPr="00012357">
        <w:t>An</w:t>
      </w:r>
      <w:r w:rsidRPr="00012357">
        <w:rPr>
          <w:spacing w:val="-2"/>
        </w:rPr>
        <w:t xml:space="preserve"> </w:t>
      </w:r>
      <w:r w:rsidRPr="006540B0">
        <w:t xml:space="preserve">irrevocable non-exclusive right to reproduce, republish, transmit, distribute, and otherwise use the Work in electronic editions of </w:t>
      </w:r>
      <w:r w:rsidR="00BE2829" w:rsidRPr="006540B0">
        <w:t>Humber Press/the</w:t>
      </w:r>
      <w:r w:rsidRPr="006540B0">
        <w:t xml:space="preserve"> Journal and in derivative works throughout the world, and in all media now known or later developed.</w:t>
      </w:r>
    </w:p>
    <w:p w14:paraId="67DBEF46" w14:textId="77777777" w:rsidR="00CF610D" w:rsidRPr="006540B0" w:rsidRDefault="00CC366D" w:rsidP="006540B0">
      <w:pPr>
        <w:pStyle w:val="ListNumber"/>
      </w:pPr>
      <w:r w:rsidRPr="006540B0">
        <w:t>An irrevocable non-exclusive right to create and store electronic archival copies of the Work, including the right to deposit the Work in open access digital repositories.</w:t>
      </w:r>
    </w:p>
    <w:p w14:paraId="2A185724" w14:textId="225DA8BA" w:rsidR="00CF610D" w:rsidRPr="00012357" w:rsidRDefault="00CC366D" w:rsidP="006540B0">
      <w:pPr>
        <w:pStyle w:val="ListNumber"/>
      </w:pPr>
      <w:r w:rsidRPr="006540B0">
        <w:t xml:space="preserve">An irrevocable non-exclusive right to license others to reproduce, republish, transmit, and distribute the Work under the condition that the Authors are attributed. (Currently this is carried out by publishing the content under a Creative Commons Attribution 4.0 license: </w:t>
      </w:r>
      <w:hyperlink r:id="rId10">
        <w:r w:rsidRPr="006540B0">
          <w:t>https://</w:t>
        </w:r>
        <w:proofErr w:type="spellStart"/>
        <w:r w:rsidRPr="006540B0">
          <w:t>creativecommons.org</w:t>
        </w:r>
        <w:proofErr w:type="spellEnd"/>
        <w:r w:rsidRPr="006540B0">
          <w:t xml:space="preserve">/licenses/by/4.0/.) </w:t>
        </w:r>
      </w:hyperlink>
      <w:r w:rsidRPr="006540B0">
        <w:t>Author acknowledges and agrees that the Journal</w:t>
      </w:r>
      <w:r w:rsidRPr="00012357">
        <w:t xml:space="preserve"> is under no </w:t>
      </w:r>
      <w:r w:rsidR="00012357" w:rsidRPr="00012357">
        <w:t>obligation and</w:t>
      </w:r>
      <w:r w:rsidRPr="00012357">
        <w:t xml:space="preserve"> will not monitor or otherwise be responsible for others’ use</w:t>
      </w:r>
      <w:r w:rsidRPr="00012357">
        <w:rPr>
          <w:spacing w:val="-52"/>
        </w:rPr>
        <w:t xml:space="preserve"> </w:t>
      </w:r>
      <w:r w:rsidRPr="00012357">
        <w:t>of the Work.</w:t>
      </w:r>
    </w:p>
    <w:p w14:paraId="0F59D7BA" w14:textId="4C118859" w:rsidR="00CF610D" w:rsidRDefault="00CC366D" w:rsidP="00930F74">
      <w:pPr>
        <w:pStyle w:val="ListNumber"/>
      </w:pPr>
      <w:r w:rsidRPr="00012357">
        <w:t>Copyright in</w:t>
      </w:r>
      <w:r w:rsidRPr="00012357">
        <w:rPr>
          <w:spacing w:val="-3"/>
        </w:rPr>
        <w:t xml:space="preserve"> </w:t>
      </w:r>
      <w:r w:rsidRPr="00012357">
        <w:t>the</w:t>
      </w:r>
      <w:r w:rsidRPr="00012357">
        <w:rPr>
          <w:spacing w:val="-3"/>
        </w:rPr>
        <w:t xml:space="preserve"> </w:t>
      </w:r>
      <w:r w:rsidRPr="00012357">
        <w:t>Work</w:t>
      </w:r>
      <w:r w:rsidRPr="00012357">
        <w:rPr>
          <w:spacing w:val="-3"/>
        </w:rPr>
        <w:t xml:space="preserve"> </w:t>
      </w:r>
      <w:r w:rsidRPr="00012357">
        <w:t>remains</w:t>
      </w:r>
      <w:r w:rsidRPr="00012357">
        <w:rPr>
          <w:spacing w:val="-1"/>
        </w:rPr>
        <w:t xml:space="preserve"> </w:t>
      </w:r>
      <w:r w:rsidRPr="00012357">
        <w:t>with</w:t>
      </w:r>
      <w:r w:rsidRPr="00012357">
        <w:rPr>
          <w:spacing w:val="-3"/>
        </w:rPr>
        <w:t xml:space="preserve"> </w:t>
      </w:r>
      <w:r w:rsidRPr="00012357">
        <w:t>the</w:t>
      </w:r>
      <w:r w:rsidRPr="00012357">
        <w:rPr>
          <w:spacing w:val="-1"/>
        </w:rPr>
        <w:t xml:space="preserve"> </w:t>
      </w:r>
      <w:r w:rsidRPr="00012357">
        <w:t>Authors.</w:t>
      </w:r>
    </w:p>
    <w:p w14:paraId="50F586E1" w14:textId="77777777" w:rsidR="00AD2124" w:rsidRPr="00012357" w:rsidRDefault="00AD2124" w:rsidP="00012357">
      <w:pPr>
        <w:pStyle w:val="BodyText"/>
        <w:ind w:right="49"/>
        <w:rPr>
          <w:rFonts w:ascii="Calibri Light" w:hAnsi="Calibri Light" w:cs="Calibri Light"/>
          <w:sz w:val="20"/>
          <w:szCs w:val="20"/>
        </w:rPr>
      </w:pPr>
    </w:p>
    <w:p w14:paraId="484D71C2" w14:textId="77777777" w:rsidR="00CF610D" w:rsidRPr="00012357" w:rsidRDefault="00CC366D" w:rsidP="00930F74">
      <w:pPr>
        <w:pStyle w:val="Heading1"/>
      </w:pPr>
      <w:r w:rsidRPr="00012357">
        <w:t>CORRESPONDING</w:t>
      </w:r>
      <w:r w:rsidRPr="00012357">
        <w:rPr>
          <w:spacing w:val="-6"/>
        </w:rPr>
        <w:t xml:space="preserve"> </w:t>
      </w:r>
      <w:r w:rsidRPr="00012357">
        <w:t>AUTHOR’S</w:t>
      </w:r>
      <w:r w:rsidRPr="00012357">
        <w:rPr>
          <w:spacing w:val="-5"/>
        </w:rPr>
        <w:t xml:space="preserve"> </w:t>
      </w:r>
      <w:r w:rsidRPr="00012357">
        <w:t>DUTIES</w:t>
      </w:r>
    </w:p>
    <w:p w14:paraId="7487B3B9" w14:textId="77777777" w:rsidR="00CF610D" w:rsidRPr="006540B0" w:rsidRDefault="00CC366D" w:rsidP="006540B0">
      <w:pPr>
        <w:pStyle w:val="ListNumber"/>
        <w:numPr>
          <w:ilvl w:val="0"/>
          <w:numId w:val="8"/>
        </w:numPr>
      </w:pPr>
      <w:r w:rsidRPr="00012357">
        <w:t xml:space="preserve">The Corresponding </w:t>
      </w:r>
      <w:r w:rsidRPr="006540B0">
        <w:t>Author confirms that the Work is original, has not been published before, and is not under consideration by another journal.</w:t>
      </w:r>
    </w:p>
    <w:p w14:paraId="3BA39569" w14:textId="77777777" w:rsidR="00CF610D" w:rsidRPr="006540B0" w:rsidRDefault="00CC366D" w:rsidP="006540B0">
      <w:pPr>
        <w:pStyle w:val="ListNumber"/>
      </w:pPr>
      <w:r w:rsidRPr="006540B0">
        <w:t>When distributing or re-publishing the Work, the Corresponding Author agrees to credit the Journal as the place of first publication.</w:t>
      </w:r>
    </w:p>
    <w:p w14:paraId="4AAB32A5" w14:textId="77777777" w:rsidR="00460E2D" w:rsidRPr="006540B0" w:rsidRDefault="00CC366D" w:rsidP="006540B0">
      <w:pPr>
        <w:pStyle w:val="ListNumber"/>
      </w:pPr>
      <w:r w:rsidRPr="006540B0">
        <w:t>The Corresponding Author agrees to inform the Journal of any changes in contact information.</w:t>
      </w:r>
    </w:p>
    <w:p w14:paraId="5837FCFD" w14:textId="79E2D344" w:rsidR="00460E2D" w:rsidRPr="006540B0" w:rsidRDefault="00460E2D" w:rsidP="006540B0">
      <w:pPr>
        <w:pStyle w:val="ListNumber"/>
      </w:pPr>
      <w:proofErr w:type="spellStart"/>
      <w:r w:rsidRPr="006540B0">
        <w:t>JIPE</w:t>
      </w:r>
      <w:proofErr w:type="spellEnd"/>
      <w:r w:rsidRPr="006540B0">
        <w:t xml:space="preserve"> recommends that authorship be based on the following four criteria* (please note the “AND”). By e-signing the contributor agreement, the corresponding author confirms that all authors of the relevant manuscript adhere to the following four points:</w:t>
      </w:r>
    </w:p>
    <w:p w14:paraId="76F154FE" w14:textId="77777777" w:rsidR="00460E2D" w:rsidRPr="006540B0" w:rsidRDefault="00460E2D" w:rsidP="00930F74">
      <w:pPr>
        <w:pStyle w:val="ListBullet"/>
        <w:tabs>
          <w:tab w:val="clear" w:pos="360"/>
          <w:tab w:val="num" w:pos="1276"/>
        </w:tabs>
        <w:ind w:left="1276"/>
      </w:pPr>
      <w:r w:rsidRPr="00460E2D">
        <w:rPr>
          <w:lang w:val="en-CA"/>
        </w:rPr>
        <w:t xml:space="preserve">Substantial contributions to the conception or design of the </w:t>
      </w:r>
      <w:r w:rsidRPr="006540B0">
        <w:t>work; or the acquisition, analysis, or interpretation of data for the work; AND</w:t>
      </w:r>
    </w:p>
    <w:p w14:paraId="2356815F" w14:textId="77777777" w:rsidR="00460E2D" w:rsidRPr="006540B0" w:rsidRDefault="00460E2D" w:rsidP="00930F74">
      <w:pPr>
        <w:pStyle w:val="ListBullet"/>
        <w:tabs>
          <w:tab w:val="clear" w:pos="360"/>
          <w:tab w:val="num" w:pos="1276"/>
        </w:tabs>
        <w:ind w:left="1276"/>
      </w:pPr>
      <w:r w:rsidRPr="006540B0">
        <w:t>Drafting the work or revising it critically for important intellectual content; AND</w:t>
      </w:r>
    </w:p>
    <w:p w14:paraId="48ADDEF8" w14:textId="77777777" w:rsidR="00460E2D" w:rsidRPr="006540B0" w:rsidRDefault="00460E2D" w:rsidP="00930F74">
      <w:pPr>
        <w:pStyle w:val="ListBullet"/>
        <w:tabs>
          <w:tab w:val="clear" w:pos="360"/>
          <w:tab w:val="num" w:pos="1276"/>
        </w:tabs>
        <w:ind w:left="1276"/>
      </w:pPr>
      <w:r w:rsidRPr="006540B0">
        <w:t>Final approval of the version to be published; AND</w:t>
      </w:r>
    </w:p>
    <w:p w14:paraId="460A9CA5" w14:textId="548C2BDB" w:rsidR="00460E2D" w:rsidRPr="006540B0" w:rsidRDefault="00460E2D" w:rsidP="00930F74">
      <w:pPr>
        <w:pStyle w:val="ListBullet"/>
        <w:tabs>
          <w:tab w:val="clear" w:pos="360"/>
          <w:tab w:val="num" w:pos="1276"/>
        </w:tabs>
        <w:ind w:left="1276"/>
      </w:pPr>
      <w:r w:rsidRPr="006540B0">
        <w:t xml:space="preserve">Agreement to be accountable for all aspects of the work in ensuring that questions related to the accuracy or integrity of any part of the work are appropriately investigated and </w:t>
      </w:r>
      <w:proofErr w:type="gramStart"/>
      <w:r w:rsidRPr="006540B0">
        <w:t>resolved.*</w:t>
      </w:r>
      <w:proofErr w:type="gramEnd"/>
    </w:p>
    <w:p w14:paraId="3CD9AC48" w14:textId="77777777" w:rsidR="00CF610D" w:rsidRPr="00012357" w:rsidRDefault="00CF610D" w:rsidP="00012357">
      <w:pPr>
        <w:pStyle w:val="BodyText"/>
        <w:ind w:right="49"/>
        <w:rPr>
          <w:rFonts w:ascii="Calibri Light" w:hAnsi="Calibri Light" w:cs="Calibri Light"/>
          <w:sz w:val="20"/>
          <w:szCs w:val="20"/>
        </w:rPr>
      </w:pPr>
    </w:p>
    <w:p w14:paraId="4571B934" w14:textId="77777777" w:rsidR="00CF610D" w:rsidRPr="00012357" w:rsidRDefault="00CC366D" w:rsidP="00930F74">
      <w:pPr>
        <w:pStyle w:val="Heading1"/>
      </w:pPr>
      <w:r w:rsidRPr="00012357">
        <w:t>CORRESPONDING</w:t>
      </w:r>
      <w:r w:rsidRPr="00012357">
        <w:rPr>
          <w:spacing w:val="-5"/>
        </w:rPr>
        <w:t xml:space="preserve"> </w:t>
      </w:r>
      <w:r w:rsidRPr="00012357">
        <w:t>AUTHOR’S</w:t>
      </w:r>
      <w:r w:rsidRPr="00012357">
        <w:rPr>
          <w:spacing w:val="-4"/>
        </w:rPr>
        <w:t xml:space="preserve"> </w:t>
      </w:r>
      <w:r w:rsidRPr="00012357">
        <w:t>WARRANTY</w:t>
      </w:r>
    </w:p>
    <w:p w14:paraId="0494EFF9" w14:textId="77777777" w:rsidR="00CF610D" w:rsidRPr="006540B0" w:rsidRDefault="00CC366D" w:rsidP="006540B0">
      <w:pPr>
        <w:pStyle w:val="ListNumber"/>
        <w:numPr>
          <w:ilvl w:val="0"/>
          <w:numId w:val="7"/>
        </w:numPr>
      </w:pPr>
      <w:r w:rsidRPr="00012357">
        <w:t>The</w:t>
      </w:r>
      <w:r w:rsidRPr="006540B0">
        <w:rPr>
          <w:spacing w:val="-1"/>
        </w:rPr>
        <w:t xml:space="preserve"> </w:t>
      </w:r>
      <w:r w:rsidRPr="00012357">
        <w:t>Corresponding</w:t>
      </w:r>
      <w:r w:rsidRPr="006540B0">
        <w:rPr>
          <w:spacing w:val="-4"/>
        </w:rPr>
        <w:t xml:space="preserve"> </w:t>
      </w:r>
      <w:r w:rsidRPr="00012357">
        <w:t xml:space="preserve">Author </w:t>
      </w:r>
      <w:r w:rsidRPr="006540B0">
        <w:t xml:space="preserve">represents and warrants that the Work is the Corresponding Author’s original </w:t>
      </w:r>
      <w:proofErr w:type="gramStart"/>
      <w:r w:rsidRPr="006540B0">
        <w:t>work</w:t>
      </w:r>
      <w:proofErr w:type="gramEnd"/>
    </w:p>
    <w:p w14:paraId="45EE6EFB" w14:textId="77777777" w:rsidR="00CF610D" w:rsidRPr="006540B0" w:rsidRDefault="00CC366D" w:rsidP="006540B0">
      <w:pPr>
        <w:pStyle w:val="ListNumber"/>
      </w:pPr>
      <w:r w:rsidRPr="006540B0">
        <w:t xml:space="preserve">and that it does not violate or infringe the law or the rights of any third party and, specifically, that the Work contains no matter that is libelous, obscene, defamatory or that infringes any literary or proprietary rights, </w:t>
      </w:r>
      <w:r w:rsidRPr="006540B0">
        <w:lastRenderedPageBreak/>
        <w:t>intellectual property rights, or any rights of privacy.</w:t>
      </w:r>
    </w:p>
    <w:p w14:paraId="7B940F8E" w14:textId="77777777" w:rsidR="00CF610D" w:rsidRPr="006540B0" w:rsidRDefault="00CC366D" w:rsidP="006540B0">
      <w:pPr>
        <w:pStyle w:val="ListNumber"/>
      </w:pPr>
      <w:r w:rsidRPr="006540B0">
        <w:t xml:space="preserve">The Corresponding Author warrants that the Work does not solicit, encourage, or promote the use of illegal substances or activities that are unlawful, threatening, abusive, harassing, invasive of privacy or publicity rights, vulgar, hateful, </w:t>
      </w:r>
      <w:proofErr w:type="gramStart"/>
      <w:r w:rsidRPr="006540B0">
        <w:t>pornographic</w:t>
      </w:r>
      <w:proofErr w:type="gramEnd"/>
      <w:r w:rsidRPr="006540B0">
        <w:t xml:space="preserve"> or otherwise objectionable, or gives rise to civil or criminal liability or otherwise violates any local, provincial or federal laws.</w:t>
      </w:r>
    </w:p>
    <w:p w14:paraId="13FD2ED3" w14:textId="77777777" w:rsidR="00CF610D" w:rsidRPr="006540B0" w:rsidRDefault="00CC366D" w:rsidP="006540B0">
      <w:pPr>
        <w:pStyle w:val="ListNumber"/>
      </w:pPr>
      <w:r w:rsidRPr="006540B0">
        <w:t xml:space="preserve">The Corresponding Author also warrants that he or she has the full power to make this Agreement, and if the Work was prepared jointly, the Corresponding Author agrees to inform the Authors of the terms of this Agreement and to obtain their written permission to sign on their behalf. The Corresponding Author agrees to hold the Journal harmless from any breach of the </w:t>
      </w:r>
      <w:proofErr w:type="spellStart"/>
      <w:r w:rsidRPr="006540B0">
        <w:t>aforestated</w:t>
      </w:r>
      <w:proofErr w:type="spellEnd"/>
      <w:r w:rsidRPr="006540B0">
        <w:t xml:space="preserve"> representations.</w:t>
      </w:r>
    </w:p>
    <w:p w14:paraId="7C813262" w14:textId="77777777" w:rsidR="00CF610D" w:rsidRPr="006540B0" w:rsidRDefault="00CC366D" w:rsidP="006540B0">
      <w:pPr>
        <w:pStyle w:val="ListNumber"/>
      </w:pPr>
      <w:r w:rsidRPr="006540B0">
        <w:t>The Corresponding Author warrants that each underlying work of copyright has been identified and the Corresponding Author has been granted permission from the copyright holder to use the underlying work in the Work. The Corresponding Author acknowledges and agrees that any costs associated with obtaining permission to use an underlying work shall be the sole responsibility of the Corresponding Author.</w:t>
      </w:r>
    </w:p>
    <w:p w14:paraId="483E2D1A" w14:textId="08ABCE14" w:rsidR="00CF610D" w:rsidRDefault="00CC366D" w:rsidP="006540B0">
      <w:pPr>
        <w:pStyle w:val="ListNumber"/>
      </w:pPr>
      <w:r w:rsidRPr="006540B0">
        <w:t>The Corresponding Author acknowledges</w:t>
      </w:r>
      <w:r w:rsidRPr="00012357">
        <w:t xml:space="preserve"> and agrees that the Journal is under no obligation to determine</w:t>
      </w:r>
      <w:r w:rsidRPr="00012357">
        <w:rPr>
          <w:spacing w:val="1"/>
        </w:rPr>
        <w:t xml:space="preserve"> </w:t>
      </w:r>
      <w:r w:rsidRPr="00012357">
        <w:t>whether the foregoing warranties and representations are true and correct; and any investigation by or for the</w:t>
      </w:r>
      <w:r w:rsidRPr="00012357">
        <w:rPr>
          <w:spacing w:val="1"/>
        </w:rPr>
        <w:t xml:space="preserve"> </w:t>
      </w:r>
      <w:r w:rsidRPr="00012357">
        <w:t>Journal or its failure to investigate, is not a defense for the Author in any action based upon a breach of any of the</w:t>
      </w:r>
      <w:r w:rsidRPr="00012357">
        <w:rPr>
          <w:spacing w:val="-52"/>
        </w:rPr>
        <w:t xml:space="preserve"> </w:t>
      </w:r>
      <w:r w:rsidRPr="00012357">
        <w:t>foregoing</w:t>
      </w:r>
      <w:r w:rsidRPr="00012357">
        <w:rPr>
          <w:spacing w:val="-4"/>
        </w:rPr>
        <w:t xml:space="preserve"> </w:t>
      </w:r>
      <w:r w:rsidRPr="00012357">
        <w:t>warranties.</w:t>
      </w:r>
    </w:p>
    <w:p w14:paraId="420D84B2" w14:textId="77777777" w:rsidR="002E3496" w:rsidRDefault="002E3496" w:rsidP="002E3496">
      <w:pPr>
        <w:pStyle w:val="ListParagraph"/>
        <w:tabs>
          <w:tab w:val="left" w:pos="341"/>
        </w:tabs>
        <w:ind w:left="0" w:right="49"/>
        <w:rPr>
          <w:rFonts w:ascii="Calibri Light" w:hAnsi="Calibri Light" w:cs="Calibri Light"/>
          <w:sz w:val="20"/>
          <w:szCs w:val="20"/>
        </w:rPr>
      </w:pPr>
    </w:p>
    <w:p w14:paraId="04DBE4B8" w14:textId="77777777" w:rsidR="009963B1" w:rsidRPr="00AD2124" w:rsidRDefault="009963B1" w:rsidP="009963B1">
      <w:pPr>
        <w:pStyle w:val="ListParagraph"/>
        <w:tabs>
          <w:tab w:val="left" w:pos="341"/>
        </w:tabs>
        <w:ind w:left="0" w:right="49"/>
        <w:rPr>
          <w:rFonts w:ascii="Calibri Light" w:hAnsi="Calibri Light" w:cs="Calibri Light"/>
          <w:sz w:val="20"/>
          <w:szCs w:val="20"/>
        </w:rPr>
      </w:pPr>
    </w:p>
    <w:p w14:paraId="14552ADF" w14:textId="77777777" w:rsidR="00CF610D" w:rsidRPr="00012357" w:rsidRDefault="00CC366D" w:rsidP="00930F74">
      <w:pPr>
        <w:pStyle w:val="Heading1"/>
      </w:pPr>
      <w:r w:rsidRPr="00012357">
        <w:t>JOURNAL’S</w:t>
      </w:r>
      <w:r w:rsidRPr="00012357">
        <w:rPr>
          <w:spacing w:val="-5"/>
        </w:rPr>
        <w:t xml:space="preserve"> </w:t>
      </w:r>
      <w:r w:rsidRPr="00012357">
        <w:t>DUTIES</w:t>
      </w:r>
    </w:p>
    <w:p w14:paraId="7F401812" w14:textId="3D0D20E2" w:rsidR="00CF610D" w:rsidRPr="006540B0" w:rsidRDefault="00CC366D" w:rsidP="006540B0">
      <w:pPr>
        <w:pStyle w:val="ListNumber"/>
        <w:numPr>
          <w:ilvl w:val="0"/>
          <w:numId w:val="5"/>
        </w:numPr>
      </w:pPr>
      <w:r w:rsidRPr="00012357">
        <w:t xml:space="preserve">In consideration of the </w:t>
      </w:r>
      <w:r w:rsidRPr="006540B0">
        <w:t xml:space="preserve">Corresponding Author’s grant of rights, the Journal agrees to publish the Work </w:t>
      </w:r>
      <w:r w:rsidR="00C06EB8" w:rsidRPr="006540B0">
        <w:t>twelve</w:t>
      </w:r>
      <w:r w:rsidRPr="006540B0">
        <w:t xml:space="preserve"> (</w:t>
      </w:r>
      <w:r w:rsidR="00C06EB8" w:rsidRPr="006540B0">
        <w:t>12</w:t>
      </w:r>
      <w:r w:rsidRPr="006540B0">
        <w:t>) months of the Effective Date, attributing the Work to the Authors.</w:t>
      </w:r>
    </w:p>
    <w:p w14:paraId="680324CE" w14:textId="77777777" w:rsidR="00CF610D" w:rsidRPr="006540B0" w:rsidRDefault="00CC366D" w:rsidP="006540B0">
      <w:pPr>
        <w:pStyle w:val="ListNumber"/>
      </w:pPr>
      <w:r w:rsidRPr="006540B0">
        <w:t>The Journal shall manage each stage of the production process, including the timeline, format, and published title of the Work. The Corresponding Author agrees to reasonable edits by the Journal to allow the Work to conform to the Journal’s formatting requirements, and to correct spelling, punctuation, and grammar errors.</w:t>
      </w:r>
    </w:p>
    <w:p w14:paraId="51E4DDAE" w14:textId="533ACC02" w:rsidR="00CF610D" w:rsidRPr="006540B0" w:rsidRDefault="00CC366D" w:rsidP="006540B0">
      <w:pPr>
        <w:pStyle w:val="ListNumber"/>
      </w:pPr>
      <w:r w:rsidRPr="006540B0">
        <w:t xml:space="preserve">The Journal agrees to notify the Corresponding Author if it decides not to publish the Work within six (6) months of the Effective Date. The Corresponding Author agrees that the Journal is not liable to the Corresponding Author or any other person for any costs, damages, time, or other losses or deemed losses </w:t>
      </w:r>
      <w:proofErr w:type="gramStart"/>
      <w:r w:rsidRPr="006540B0">
        <w:t>as a result of</w:t>
      </w:r>
      <w:proofErr w:type="gramEnd"/>
      <w:r w:rsidRPr="006540B0">
        <w:t xml:space="preserve"> the Journal not publishing the Work.</w:t>
      </w:r>
    </w:p>
    <w:p w14:paraId="54193753" w14:textId="77777777" w:rsidR="00CF610D" w:rsidRPr="00012357" w:rsidRDefault="00CF610D" w:rsidP="00012357">
      <w:pPr>
        <w:pStyle w:val="BodyText"/>
        <w:spacing w:before="11"/>
        <w:ind w:right="49"/>
        <w:rPr>
          <w:rFonts w:ascii="Calibri Light" w:hAnsi="Calibri Light" w:cs="Calibri Light"/>
          <w:sz w:val="20"/>
          <w:szCs w:val="20"/>
        </w:rPr>
      </w:pPr>
    </w:p>
    <w:p w14:paraId="666C4032" w14:textId="77777777" w:rsidR="00CF610D" w:rsidRPr="00012357" w:rsidRDefault="00CC366D" w:rsidP="00930F74">
      <w:pPr>
        <w:pStyle w:val="Heading1"/>
      </w:pPr>
      <w:r w:rsidRPr="00012357">
        <w:t>TERM</w:t>
      </w:r>
      <w:r w:rsidRPr="00012357">
        <w:rPr>
          <w:spacing w:val="-3"/>
        </w:rPr>
        <w:t xml:space="preserve"> </w:t>
      </w:r>
      <w:r w:rsidRPr="00012357">
        <w:t>AND</w:t>
      </w:r>
      <w:r w:rsidRPr="00012357">
        <w:rPr>
          <w:spacing w:val="-4"/>
        </w:rPr>
        <w:t xml:space="preserve"> </w:t>
      </w:r>
      <w:r w:rsidRPr="00012357">
        <w:t>TERMINATION</w:t>
      </w:r>
    </w:p>
    <w:p w14:paraId="0DADC54E" w14:textId="77777777" w:rsidR="00CF610D" w:rsidRPr="00012357" w:rsidRDefault="00CC366D" w:rsidP="006540B0">
      <w:pPr>
        <w:pStyle w:val="ListNumber"/>
        <w:numPr>
          <w:ilvl w:val="0"/>
          <w:numId w:val="4"/>
        </w:numPr>
      </w:pPr>
      <w:r w:rsidRPr="00012357">
        <w:t>The</w:t>
      </w:r>
      <w:r w:rsidRPr="006540B0">
        <w:rPr>
          <w:spacing w:val="-2"/>
        </w:rPr>
        <w:t xml:space="preserve"> </w:t>
      </w:r>
      <w:r w:rsidRPr="00012357">
        <w:t>Agreement commences</w:t>
      </w:r>
      <w:r w:rsidRPr="006540B0">
        <w:rPr>
          <w:spacing w:val="-1"/>
        </w:rPr>
        <w:t xml:space="preserve"> </w:t>
      </w:r>
      <w:r w:rsidRPr="00012357">
        <w:t>on</w:t>
      </w:r>
      <w:r w:rsidRPr="006540B0">
        <w:rPr>
          <w:spacing w:val="-4"/>
        </w:rPr>
        <w:t xml:space="preserve"> </w:t>
      </w:r>
      <w:r w:rsidRPr="00012357">
        <w:t>the</w:t>
      </w:r>
      <w:r w:rsidRPr="006540B0">
        <w:rPr>
          <w:spacing w:val="-3"/>
        </w:rPr>
        <w:t xml:space="preserve"> </w:t>
      </w:r>
      <w:r w:rsidRPr="00012357">
        <w:t>Effective</w:t>
      </w:r>
      <w:r w:rsidRPr="006540B0">
        <w:rPr>
          <w:spacing w:val="-2"/>
        </w:rPr>
        <w:t xml:space="preserve"> </w:t>
      </w:r>
      <w:r w:rsidRPr="006540B0">
        <w:t>Date</w:t>
      </w:r>
      <w:r w:rsidRPr="006540B0">
        <w:rPr>
          <w:spacing w:val="-1"/>
        </w:rPr>
        <w:t xml:space="preserve"> </w:t>
      </w:r>
      <w:r w:rsidRPr="00012357">
        <w:t>set out</w:t>
      </w:r>
      <w:r w:rsidRPr="006540B0">
        <w:rPr>
          <w:spacing w:val="-3"/>
        </w:rPr>
        <w:t xml:space="preserve"> </w:t>
      </w:r>
      <w:r w:rsidRPr="00012357">
        <w:t>above.</w:t>
      </w:r>
    </w:p>
    <w:p w14:paraId="1504FC74" w14:textId="679DD4FA" w:rsidR="00CF610D" w:rsidRPr="00012357" w:rsidRDefault="00CC366D" w:rsidP="006540B0">
      <w:r w:rsidRPr="00012357">
        <w:t>If either party wishes to terminate this Agreement, they may notify the other party in writing. Should</w:t>
      </w:r>
      <w:r w:rsidRPr="00012357">
        <w:rPr>
          <w:spacing w:val="1"/>
        </w:rPr>
        <w:t xml:space="preserve"> </w:t>
      </w:r>
      <w:r w:rsidRPr="00012357">
        <w:t xml:space="preserve">Corresponding Author terminate this Agreement, the Journal agrees to remove </w:t>
      </w:r>
      <w:r w:rsidR="00BE2829">
        <w:t xml:space="preserve">any repurposed or republished existences of </w:t>
      </w:r>
      <w:r w:rsidRPr="00012357">
        <w:t xml:space="preserve">the Work from </w:t>
      </w:r>
      <w:r w:rsidR="00BE2829">
        <w:t>Humber Press/</w:t>
      </w:r>
      <w:r w:rsidRPr="00012357">
        <w:t>Journal’s</w:t>
      </w:r>
      <w:r w:rsidRPr="00012357">
        <w:rPr>
          <w:spacing w:val="1"/>
        </w:rPr>
        <w:t xml:space="preserve"> </w:t>
      </w:r>
      <w:r w:rsidRPr="00012357">
        <w:t xml:space="preserve">website within </w:t>
      </w:r>
      <w:r w:rsidR="00C06EB8">
        <w:t>twenty</w:t>
      </w:r>
      <w:r w:rsidRPr="00012357">
        <w:t xml:space="preserve"> (</w:t>
      </w:r>
      <w:r w:rsidR="00C06EB8">
        <w:t>20</w:t>
      </w:r>
      <w:r w:rsidRPr="00012357">
        <w:t xml:space="preserve">) business days. </w:t>
      </w:r>
      <w:r w:rsidR="00BE2829">
        <w:t>Original Work published in t</w:t>
      </w:r>
      <w:r w:rsidRPr="00012357">
        <w:t xml:space="preserve">he </w:t>
      </w:r>
      <w:r w:rsidR="00BE2829">
        <w:t xml:space="preserve">said </w:t>
      </w:r>
      <w:r w:rsidRPr="00012357">
        <w:t xml:space="preserve">Journal will </w:t>
      </w:r>
      <w:r w:rsidR="00BE2829">
        <w:t xml:space="preserve">not be </w:t>
      </w:r>
      <w:r w:rsidRPr="00012357">
        <w:t>remove</w:t>
      </w:r>
      <w:r w:rsidR="00BE2829">
        <w:t xml:space="preserve">d. The Journal will publish a post informing audience that the Corresponding Author has requested that said Work be disregarded. </w:t>
      </w:r>
      <w:proofErr w:type="gramStart"/>
      <w:r w:rsidR="00BE2829">
        <w:t xml:space="preserve">The </w:t>
      </w:r>
      <w:r w:rsidRPr="00012357">
        <w:rPr>
          <w:spacing w:val="-52"/>
        </w:rPr>
        <w:t xml:space="preserve"> </w:t>
      </w:r>
      <w:r w:rsidRPr="00012357">
        <w:t>Journal</w:t>
      </w:r>
      <w:proofErr w:type="gramEnd"/>
      <w:r w:rsidRPr="00012357">
        <w:rPr>
          <w:spacing w:val="-3"/>
        </w:rPr>
        <w:t xml:space="preserve"> </w:t>
      </w:r>
      <w:r w:rsidRPr="00012357">
        <w:t>is not</w:t>
      </w:r>
      <w:r w:rsidRPr="00012357">
        <w:rPr>
          <w:spacing w:val="-2"/>
        </w:rPr>
        <w:t xml:space="preserve"> </w:t>
      </w:r>
      <w:r w:rsidRPr="00012357">
        <w:t>responsible</w:t>
      </w:r>
      <w:r w:rsidRPr="00012357">
        <w:rPr>
          <w:spacing w:val="-1"/>
        </w:rPr>
        <w:t xml:space="preserve"> </w:t>
      </w:r>
      <w:r w:rsidRPr="00012357">
        <w:t>for</w:t>
      </w:r>
      <w:r w:rsidRPr="00012357">
        <w:rPr>
          <w:spacing w:val="1"/>
        </w:rPr>
        <w:t xml:space="preserve"> </w:t>
      </w:r>
      <w:r w:rsidRPr="00012357">
        <w:t>copies or</w:t>
      </w:r>
      <w:r w:rsidRPr="00012357">
        <w:rPr>
          <w:spacing w:val="1"/>
        </w:rPr>
        <w:t xml:space="preserve"> </w:t>
      </w:r>
      <w:r w:rsidRPr="00012357">
        <w:t>portions</w:t>
      </w:r>
      <w:r w:rsidRPr="00012357">
        <w:rPr>
          <w:spacing w:val="-1"/>
        </w:rPr>
        <w:t xml:space="preserve"> </w:t>
      </w:r>
      <w:r w:rsidRPr="00012357">
        <w:t>of</w:t>
      </w:r>
      <w:r w:rsidRPr="00012357">
        <w:rPr>
          <w:spacing w:val="1"/>
        </w:rPr>
        <w:t xml:space="preserve"> </w:t>
      </w:r>
      <w:r w:rsidRPr="00012357">
        <w:t>the</w:t>
      </w:r>
      <w:r w:rsidRPr="00012357">
        <w:rPr>
          <w:spacing w:val="-2"/>
        </w:rPr>
        <w:t xml:space="preserve"> </w:t>
      </w:r>
      <w:r w:rsidRPr="00012357">
        <w:t>Work</w:t>
      </w:r>
      <w:r w:rsidRPr="00012357">
        <w:rPr>
          <w:spacing w:val="-3"/>
        </w:rPr>
        <w:t xml:space="preserve"> </w:t>
      </w:r>
      <w:r w:rsidRPr="00012357">
        <w:t>appearing</w:t>
      </w:r>
      <w:r w:rsidRPr="00012357">
        <w:rPr>
          <w:spacing w:val="-4"/>
        </w:rPr>
        <w:t xml:space="preserve"> </w:t>
      </w:r>
      <w:r w:rsidRPr="00012357">
        <w:t>elsewhere.</w:t>
      </w:r>
    </w:p>
    <w:p w14:paraId="1F3A1B2B" w14:textId="23C1A5C2" w:rsidR="00CF610D" w:rsidRDefault="00CC366D" w:rsidP="006540B0">
      <w:pPr>
        <w:pStyle w:val="ListNumber"/>
      </w:pPr>
      <w:r w:rsidRPr="00012357">
        <w:t>The</w:t>
      </w:r>
      <w:r w:rsidRPr="00012357">
        <w:rPr>
          <w:spacing w:val="-2"/>
        </w:rPr>
        <w:t xml:space="preserve"> </w:t>
      </w:r>
      <w:r w:rsidRPr="00012357">
        <w:t>following</w:t>
      </w:r>
      <w:r w:rsidRPr="00012357">
        <w:rPr>
          <w:spacing w:val="-4"/>
        </w:rPr>
        <w:t xml:space="preserve"> </w:t>
      </w:r>
      <w:r w:rsidRPr="00012357">
        <w:t>clauses</w:t>
      </w:r>
      <w:r w:rsidRPr="00012357">
        <w:rPr>
          <w:spacing w:val="-2"/>
        </w:rPr>
        <w:t xml:space="preserve"> </w:t>
      </w:r>
      <w:r w:rsidRPr="00012357">
        <w:t>shall</w:t>
      </w:r>
      <w:r w:rsidRPr="00012357">
        <w:rPr>
          <w:spacing w:val="-3"/>
        </w:rPr>
        <w:t xml:space="preserve"> </w:t>
      </w:r>
      <w:r w:rsidRPr="00012357">
        <w:t>survive</w:t>
      </w:r>
      <w:r w:rsidRPr="00012357">
        <w:rPr>
          <w:spacing w:val="-2"/>
        </w:rPr>
        <w:t xml:space="preserve"> </w:t>
      </w:r>
      <w:r w:rsidRPr="00012357">
        <w:t>termination: A,</w:t>
      </w:r>
      <w:r w:rsidRPr="00012357">
        <w:rPr>
          <w:spacing w:val="-4"/>
        </w:rPr>
        <w:t xml:space="preserve"> </w:t>
      </w:r>
      <w:r w:rsidRPr="00012357">
        <w:t>C,</w:t>
      </w:r>
      <w:r w:rsidRPr="00012357">
        <w:rPr>
          <w:spacing w:val="-2"/>
        </w:rPr>
        <w:t xml:space="preserve"> </w:t>
      </w:r>
      <w:r w:rsidRPr="00012357">
        <w:t>F.</w:t>
      </w:r>
    </w:p>
    <w:p w14:paraId="2BD96755" w14:textId="77777777" w:rsidR="007210E2" w:rsidRPr="00012357" w:rsidRDefault="007210E2" w:rsidP="00012357">
      <w:pPr>
        <w:pStyle w:val="ListParagraph"/>
        <w:ind w:left="0"/>
        <w:rPr>
          <w:rFonts w:ascii="Calibri Light" w:hAnsi="Calibri Light" w:cs="Calibri Light"/>
          <w:sz w:val="20"/>
          <w:szCs w:val="20"/>
        </w:rPr>
      </w:pPr>
    </w:p>
    <w:p w14:paraId="596FE4FA" w14:textId="6765B966" w:rsidR="00CF610D" w:rsidRPr="00012357" w:rsidRDefault="00CC366D" w:rsidP="00930F74">
      <w:pPr>
        <w:pStyle w:val="Heading1"/>
      </w:pPr>
      <w:r w:rsidRPr="00012357">
        <w:t>INDEMNIFICATION</w:t>
      </w:r>
    </w:p>
    <w:p w14:paraId="094E8143" w14:textId="02E212E8" w:rsidR="00AD2124" w:rsidRPr="00012357" w:rsidRDefault="00CC366D" w:rsidP="006540B0">
      <w:r w:rsidRPr="00012357">
        <w:t>The</w:t>
      </w:r>
      <w:r w:rsidRPr="00012357">
        <w:rPr>
          <w:spacing w:val="-3"/>
        </w:rPr>
        <w:t xml:space="preserve"> </w:t>
      </w:r>
      <w:r w:rsidRPr="00012357">
        <w:t>Corresponding</w:t>
      </w:r>
      <w:r w:rsidRPr="00012357">
        <w:rPr>
          <w:spacing w:val="-4"/>
        </w:rPr>
        <w:t xml:space="preserve"> </w:t>
      </w:r>
      <w:r w:rsidRPr="00012357">
        <w:t>Author</w:t>
      </w:r>
      <w:r w:rsidRPr="00012357">
        <w:rPr>
          <w:spacing w:val="-2"/>
        </w:rPr>
        <w:t xml:space="preserve"> </w:t>
      </w:r>
      <w:r w:rsidRPr="00012357">
        <w:t>shall defend,</w:t>
      </w:r>
      <w:r w:rsidRPr="00012357">
        <w:rPr>
          <w:spacing w:val="-1"/>
        </w:rPr>
        <w:t xml:space="preserve"> </w:t>
      </w:r>
      <w:proofErr w:type="gramStart"/>
      <w:r w:rsidRPr="00012357">
        <w:t>indemnify</w:t>
      </w:r>
      <w:proofErr w:type="gramEnd"/>
      <w:r w:rsidRPr="00012357">
        <w:rPr>
          <w:spacing w:val="-4"/>
        </w:rPr>
        <w:t xml:space="preserve"> </w:t>
      </w:r>
      <w:r w:rsidRPr="00012357">
        <w:t>and</w:t>
      </w:r>
      <w:r w:rsidRPr="00012357">
        <w:rPr>
          <w:spacing w:val="-3"/>
        </w:rPr>
        <w:t xml:space="preserve"> </w:t>
      </w:r>
      <w:r w:rsidRPr="00012357">
        <w:t>holds</w:t>
      </w:r>
      <w:r w:rsidRPr="00012357">
        <w:rPr>
          <w:spacing w:val="-3"/>
        </w:rPr>
        <w:t xml:space="preserve"> </w:t>
      </w:r>
      <w:r w:rsidRPr="00012357">
        <w:t>harmless</w:t>
      </w:r>
      <w:r w:rsidRPr="00012357">
        <w:rPr>
          <w:spacing w:val="-1"/>
        </w:rPr>
        <w:t xml:space="preserve"> </w:t>
      </w:r>
      <w:r w:rsidRPr="00012357">
        <w:t>the</w:t>
      </w:r>
      <w:r w:rsidRPr="00012357">
        <w:rPr>
          <w:spacing w:val="-2"/>
        </w:rPr>
        <w:t xml:space="preserve"> </w:t>
      </w:r>
      <w:r w:rsidRPr="00012357">
        <w:t>Journal,</w:t>
      </w:r>
      <w:r w:rsidRPr="00012357">
        <w:rPr>
          <w:spacing w:val="-4"/>
        </w:rPr>
        <w:t xml:space="preserve"> </w:t>
      </w:r>
      <w:r w:rsidRPr="00012357">
        <w:t>its</w:t>
      </w:r>
      <w:r w:rsidRPr="00012357">
        <w:rPr>
          <w:spacing w:val="-3"/>
        </w:rPr>
        <w:t xml:space="preserve"> </w:t>
      </w:r>
      <w:r w:rsidRPr="00012357">
        <w:t>subsidiaries, and</w:t>
      </w:r>
      <w:r w:rsidRPr="00012357">
        <w:rPr>
          <w:spacing w:val="-4"/>
        </w:rPr>
        <w:t xml:space="preserve"> </w:t>
      </w:r>
      <w:r w:rsidRPr="00012357">
        <w:t>affiliates,</w:t>
      </w:r>
      <w:r w:rsidR="007210E2" w:rsidRPr="00012357">
        <w:t xml:space="preserve"> </w:t>
      </w:r>
      <w:r w:rsidRPr="00012357">
        <w:t xml:space="preserve">and all of their officers, directors, employees, and agents from and against any and all claims, </w:t>
      </w:r>
      <w:r w:rsidRPr="006540B0">
        <w:t>demands</w:t>
      </w:r>
      <w:r w:rsidRPr="00012357">
        <w:t>, actions,</w:t>
      </w:r>
      <w:r w:rsidRPr="00012357">
        <w:rPr>
          <w:spacing w:val="1"/>
        </w:rPr>
        <w:t xml:space="preserve"> </w:t>
      </w:r>
      <w:r w:rsidRPr="00012357">
        <w:t>losses, lawsuits, damages, legal fees and expense, whatsoever arising directly or indirectly under or in connection</w:t>
      </w:r>
      <w:r w:rsidRPr="00012357">
        <w:rPr>
          <w:spacing w:val="-52"/>
        </w:rPr>
        <w:t xml:space="preserve"> </w:t>
      </w:r>
      <w:r w:rsidRPr="00012357">
        <w:t>with</w:t>
      </w:r>
      <w:r w:rsidRPr="00012357">
        <w:rPr>
          <w:spacing w:val="-3"/>
        </w:rPr>
        <w:t xml:space="preserve"> </w:t>
      </w:r>
      <w:r w:rsidRPr="00012357">
        <w:t>the</w:t>
      </w:r>
      <w:r w:rsidRPr="00012357">
        <w:rPr>
          <w:spacing w:val="-2"/>
        </w:rPr>
        <w:t xml:space="preserve"> </w:t>
      </w:r>
      <w:r w:rsidRPr="00012357">
        <w:t>Work.</w:t>
      </w:r>
    </w:p>
    <w:p w14:paraId="57AA2EBC" w14:textId="77777777" w:rsidR="00CF610D" w:rsidRPr="00012357" w:rsidRDefault="00CF610D" w:rsidP="00012357">
      <w:pPr>
        <w:pStyle w:val="BodyText"/>
        <w:spacing w:before="3"/>
        <w:ind w:right="49"/>
        <w:rPr>
          <w:rFonts w:ascii="Calibri Light" w:hAnsi="Calibri Light" w:cs="Calibri Light"/>
          <w:sz w:val="20"/>
          <w:szCs w:val="20"/>
        </w:rPr>
      </w:pPr>
    </w:p>
    <w:p w14:paraId="36CFC188" w14:textId="77777777" w:rsidR="00CF610D" w:rsidRPr="00012357" w:rsidRDefault="00CC366D" w:rsidP="00930F74">
      <w:pPr>
        <w:pStyle w:val="Heading1"/>
      </w:pPr>
      <w:r w:rsidRPr="00012357">
        <w:t>GOVERNING</w:t>
      </w:r>
      <w:r w:rsidRPr="00012357">
        <w:rPr>
          <w:spacing w:val="-5"/>
        </w:rPr>
        <w:t xml:space="preserve"> </w:t>
      </w:r>
      <w:r w:rsidRPr="00012357">
        <w:t>LAW</w:t>
      </w:r>
    </w:p>
    <w:p w14:paraId="5B405313" w14:textId="49622E07" w:rsidR="00CF610D" w:rsidRDefault="00CC366D" w:rsidP="006540B0">
      <w:r w:rsidRPr="00012357">
        <w:t>This Agreement will be governed by, and construed in accordance with, the laws of Ontario and Canada. The</w:t>
      </w:r>
      <w:r w:rsidRPr="00012357">
        <w:rPr>
          <w:spacing w:val="-52"/>
        </w:rPr>
        <w:t xml:space="preserve"> </w:t>
      </w:r>
      <w:r w:rsidRPr="00012357">
        <w:t>parties irrevocably attorn to the exclusive jurisdiction of the courts of the Province of Ontario and the Federal</w:t>
      </w:r>
      <w:r w:rsidRPr="00012357">
        <w:rPr>
          <w:spacing w:val="-52"/>
        </w:rPr>
        <w:t xml:space="preserve"> </w:t>
      </w:r>
      <w:r w:rsidRPr="00012357">
        <w:t>Court of</w:t>
      </w:r>
      <w:r w:rsidRPr="00012357">
        <w:rPr>
          <w:spacing w:val="1"/>
        </w:rPr>
        <w:t xml:space="preserve"> </w:t>
      </w:r>
      <w:r w:rsidRPr="00012357">
        <w:t>Canada as applicable.</w:t>
      </w:r>
    </w:p>
    <w:p w14:paraId="4DBFE37B" w14:textId="77777777" w:rsidR="00CF610D" w:rsidRPr="00012357" w:rsidRDefault="00CF610D" w:rsidP="00012357">
      <w:pPr>
        <w:pStyle w:val="BodyText"/>
        <w:spacing w:before="3"/>
        <w:ind w:right="49"/>
        <w:rPr>
          <w:rFonts w:ascii="Calibri Light" w:hAnsi="Calibri Light" w:cs="Calibri Light"/>
          <w:sz w:val="20"/>
          <w:szCs w:val="20"/>
        </w:rPr>
      </w:pPr>
    </w:p>
    <w:p w14:paraId="5586CEE2" w14:textId="77777777" w:rsidR="00CF610D" w:rsidRPr="00012357" w:rsidRDefault="00CC366D" w:rsidP="00930F74">
      <w:pPr>
        <w:pStyle w:val="Heading1"/>
      </w:pPr>
      <w:r w:rsidRPr="00012357">
        <w:t>RELATIONSHIP</w:t>
      </w:r>
      <w:r w:rsidRPr="00012357">
        <w:rPr>
          <w:spacing w:val="-5"/>
        </w:rPr>
        <w:t xml:space="preserve"> </w:t>
      </w:r>
      <w:r w:rsidRPr="00012357">
        <w:t>BETWEEN</w:t>
      </w:r>
      <w:r w:rsidRPr="00012357">
        <w:rPr>
          <w:spacing w:val="-4"/>
        </w:rPr>
        <w:t xml:space="preserve"> </w:t>
      </w:r>
      <w:r w:rsidRPr="00012357">
        <w:t>THE</w:t>
      </w:r>
      <w:r w:rsidRPr="00012357">
        <w:rPr>
          <w:spacing w:val="-5"/>
        </w:rPr>
        <w:t xml:space="preserve"> </w:t>
      </w:r>
      <w:r w:rsidRPr="00012357">
        <w:t>PARTIES</w:t>
      </w:r>
    </w:p>
    <w:p w14:paraId="2FBB8ED7" w14:textId="284BD2D0" w:rsidR="00CF610D" w:rsidRDefault="00CC366D" w:rsidP="006540B0">
      <w:r w:rsidRPr="00012357">
        <w:t>The parties are non-exclusive, independent contracting parties, and nothing in this Agreement or done pursuant to</w:t>
      </w:r>
      <w:r w:rsidRPr="00012357">
        <w:rPr>
          <w:spacing w:val="-52"/>
        </w:rPr>
        <w:t xml:space="preserve"> </w:t>
      </w:r>
      <w:r w:rsidRPr="00012357">
        <w:t>this Agreement will create or be construed to create a partnership, joint venture, agency, employment, or other</w:t>
      </w:r>
      <w:r w:rsidRPr="00012357">
        <w:rPr>
          <w:spacing w:val="1"/>
        </w:rPr>
        <w:t xml:space="preserve"> </w:t>
      </w:r>
      <w:r w:rsidRPr="00012357">
        <w:t>similar relationship between the parties.</w:t>
      </w:r>
      <w:r w:rsidRPr="00012357">
        <w:rPr>
          <w:spacing w:val="55"/>
        </w:rPr>
        <w:t xml:space="preserve"> </w:t>
      </w:r>
      <w:r w:rsidRPr="00012357">
        <w:t xml:space="preserve">Neither party is authorized to make any </w:t>
      </w:r>
      <w:r w:rsidRPr="006540B0">
        <w:t>representation</w:t>
      </w:r>
      <w:r w:rsidRPr="00012357">
        <w:t xml:space="preserve"> or commitment</w:t>
      </w:r>
      <w:r w:rsidRPr="00012357">
        <w:rPr>
          <w:spacing w:val="1"/>
        </w:rPr>
        <w:t xml:space="preserve"> </w:t>
      </w:r>
      <w:r w:rsidRPr="00012357">
        <w:t>on</w:t>
      </w:r>
      <w:r w:rsidRPr="00012357">
        <w:rPr>
          <w:spacing w:val="-1"/>
        </w:rPr>
        <w:t xml:space="preserve"> </w:t>
      </w:r>
      <w:r w:rsidRPr="00012357">
        <w:t>the</w:t>
      </w:r>
      <w:r w:rsidRPr="00012357">
        <w:rPr>
          <w:spacing w:val="-2"/>
        </w:rPr>
        <w:t xml:space="preserve"> </w:t>
      </w:r>
      <w:r w:rsidRPr="00012357">
        <w:t>other</w:t>
      </w:r>
      <w:r w:rsidRPr="00012357">
        <w:rPr>
          <w:spacing w:val="1"/>
        </w:rPr>
        <w:t xml:space="preserve"> </w:t>
      </w:r>
      <w:r w:rsidRPr="00012357">
        <w:t>party’s behalf.</w:t>
      </w:r>
    </w:p>
    <w:p w14:paraId="4963A6AC" w14:textId="77777777" w:rsidR="00CF610D" w:rsidRPr="00012357" w:rsidRDefault="00CF610D" w:rsidP="00012357">
      <w:pPr>
        <w:pStyle w:val="BodyText"/>
        <w:spacing w:before="11"/>
        <w:ind w:right="49"/>
        <w:rPr>
          <w:rFonts w:ascii="Calibri Light" w:hAnsi="Calibri Light" w:cs="Calibri Light"/>
          <w:sz w:val="20"/>
          <w:szCs w:val="20"/>
        </w:rPr>
      </w:pPr>
    </w:p>
    <w:p w14:paraId="0EFDE2CA" w14:textId="77777777" w:rsidR="00CF610D" w:rsidRPr="00012357" w:rsidRDefault="00CC366D" w:rsidP="00930F74">
      <w:pPr>
        <w:pStyle w:val="Heading1"/>
      </w:pPr>
      <w:r w:rsidRPr="00012357">
        <w:t>INDEPENDENT</w:t>
      </w:r>
      <w:r w:rsidRPr="00012357">
        <w:rPr>
          <w:spacing w:val="-3"/>
        </w:rPr>
        <w:t xml:space="preserve"> </w:t>
      </w:r>
      <w:r w:rsidRPr="00012357">
        <w:t>LEGAL</w:t>
      </w:r>
      <w:r w:rsidRPr="00012357">
        <w:rPr>
          <w:spacing w:val="-6"/>
        </w:rPr>
        <w:t xml:space="preserve"> </w:t>
      </w:r>
      <w:r w:rsidRPr="00012357">
        <w:t>ADVICE</w:t>
      </w:r>
    </w:p>
    <w:p w14:paraId="69FED066" w14:textId="35FBFA44" w:rsidR="00422F78" w:rsidRDefault="00CC366D" w:rsidP="006540B0">
      <w:pPr>
        <w:pStyle w:val="BodyText"/>
      </w:pPr>
      <w:r w:rsidRPr="00012357">
        <w:t>The Corresponding Author acknowledges and agrees that they have had the opportunity to seek independent legal</w:t>
      </w:r>
      <w:r w:rsidRPr="00012357">
        <w:rPr>
          <w:spacing w:val="-52"/>
        </w:rPr>
        <w:t xml:space="preserve"> </w:t>
      </w:r>
      <w:r w:rsidRPr="00012357">
        <w:t xml:space="preserve">advice in respect of this Agreement, that they have read and understood </w:t>
      </w:r>
      <w:proofErr w:type="gramStart"/>
      <w:r w:rsidRPr="00012357">
        <w:t>all of</w:t>
      </w:r>
      <w:proofErr w:type="gramEnd"/>
      <w:r w:rsidRPr="00012357">
        <w:t xml:space="preserve"> the terms and </w:t>
      </w:r>
      <w:r w:rsidRPr="006540B0">
        <w:t>provisions</w:t>
      </w:r>
      <w:r w:rsidRPr="00012357">
        <w:t xml:space="preserve"> prior to</w:t>
      </w:r>
      <w:r w:rsidRPr="00012357">
        <w:rPr>
          <w:spacing w:val="1"/>
        </w:rPr>
        <w:t xml:space="preserve"> </w:t>
      </w:r>
      <w:r w:rsidRPr="00012357">
        <w:t>execution</w:t>
      </w:r>
      <w:r w:rsidRPr="00012357">
        <w:rPr>
          <w:spacing w:val="-1"/>
        </w:rPr>
        <w:t xml:space="preserve"> </w:t>
      </w:r>
      <w:r w:rsidRPr="00012357">
        <w:t>and</w:t>
      </w:r>
      <w:r w:rsidRPr="00012357">
        <w:rPr>
          <w:spacing w:val="-3"/>
        </w:rPr>
        <w:t xml:space="preserve"> </w:t>
      </w:r>
      <w:r w:rsidRPr="00012357">
        <w:t>delivery</w:t>
      </w:r>
      <w:r w:rsidRPr="00012357">
        <w:rPr>
          <w:spacing w:val="-3"/>
        </w:rPr>
        <w:t xml:space="preserve"> </w:t>
      </w:r>
      <w:r w:rsidRPr="00012357">
        <w:t>of same, and that they</w:t>
      </w:r>
      <w:r w:rsidRPr="00012357">
        <w:rPr>
          <w:spacing w:val="-3"/>
        </w:rPr>
        <w:t xml:space="preserve"> </w:t>
      </w:r>
      <w:r w:rsidRPr="00012357">
        <w:t>are</w:t>
      </w:r>
      <w:r w:rsidRPr="00012357">
        <w:rPr>
          <w:spacing w:val="-2"/>
        </w:rPr>
        <w:t xml:space="preserve"> </w:t>
      </w:r>
      <w:r w:rsidRPr="00012357">
        <w:t>executing</w:t>
      </w:r>
      <w:r w:rsidRPr="00012357">
        <w:rPr>
          <w:spacing w:val="-4"/>
        </w:rPr>
        <w:t xml:space="preserve"> </w:t>
      </w:r>
      <w:r w:rsidRPr="00012357">
        <w:t>and</w:t>
      </w:r>
      <w:r w:rsidRPr="00012357">
        <w:rPr>
          <w:spacing w:val="-3"/>
        </w:rPr>
        <w:t xml:space="preserve"> </w:t>
      </w:r>
      <w:r w:rsidRPr="00012357">
        <w:t>delivering</w:t>
      </w:r>
      <w:r w:rsidRPr="00012357">
        <w:rPr>
          <w:spacing w:val="-3"/>
        </w:rPr>
        <w:t xml:space="preserve"> </w:t>
      </w:r>
      <w:r w:rsidRPr="00012357">
        <w:t>this</w:t>
      </w:r>
      <w:r w:rsidRPr="00012357">
        <w:rPr>
          <w:spacing w:val="-1"/>
        </w:rPr>
        <w:t xml:space="preserve"> </w:t>
      </w:r>
      <w:r w:rsidRPr="00012357">
        <w:t>Agreement</w:t>
      </w:r>
      <w:r w:rsidRPr="00012357">
        <w:rPr>
          <w:spacing w:val="1"/>
        </w:rPr>
        <w:t xml:space="preserve"> </w:t>
      </w:r>
      <w:r w:rsidRPr="00012357">
        <w:t>voluntarily.</w:t>
      </w:r>
    </w:p>
    <w:p w14:paraId="2AE3C38E" w14:textId="77777777" w:rsidR="00422F78" w:rsidRPr="00012357" w:rsidRDefault="00422F78" w:rsidP="00012357">
      <w:pPr>
        <w:pStyle w:val="BodyText"/>
        <w:ind w:right="49"/>
        <w:rPr>
          <w:rFonts w:ascii="Calibri Light" w:hAnsi="Calibri Light" w:cs="Calibri Light"/>
          <w:sz w:val="20"/>
          <w:szCs w:val="20"/>
        </w:rPr>
      </w:pPr>
    </w:p>
    <w:p w14:paraId="59D47BFE" w14:textId="77777777" w:rsidR="00CF610D" w:rsidRPr="00012357" w:rsidRDefault="00CC366D" w:rsidP="00930F74">
      <w:pPr>
        <w:pStyle w:val="Heading1"/>
      </w:pPr>
      <w:r w:rsidRPr="00012357">
        <w:t>ENTIRE</w:t>
      </w:r>
      <w:r w:rsidRPr="00012357">
        <w:rPr>
          <w:spacing w:val="-7"/>
        </w:rPr>
        <w:t xml:space="preserve"> </w:t>
      </w:r>
      <w:r w:rsidRPr="00012357">
        <w:t>AGREEMENT</w:t>
      </w:r>
    </w:p>
    <w:p w14:paraId="47A5B6A2" w14:textId="207B65E6" w:rsidR="00CF610D" w:rsidRDefault="00CC366D" w:rsidP="006540B0">
      <w:pPr>
        <w:pStyle w:val="BodyText"/>
      </w:pPr>
      <w:r w:rsidRPr="00012357">
        <w:t xml:space="preserve">This Agreement reflects the entire understanding of the parties. This </w:t>
      </w:r>
      <w:r w:rsidRPr="006540B0">
        <w:t>agreement</w:t>
      </w:r>
      <w:r w:rsidRPr="00012357">
        <w:t xml:space="preserve"> may be amended only in writing</w:t>
      </w:r>
      <w:r w:rsidRPr="00012357">
        <w:rPr>
          <w:spacing w:val="-52"/>
        </w:rPr>
        <w:t xml:space="preserve"> </w:t>
      </w:r>
      <w:r w:rsidRPr="00012357">
        <w:t>by</w:t>
      </w:r>
      <w:r w:rsidRPr="00012357">
        <w:rPr>
          <w:spacing w:val="-4"/>
        </w:rPr>
        <w:t xml:space="preserve"> </w:t>
      </w:r>
      <w:r w:rsidRPr="00012357">
        <w:t>an addendum</w:t>
      </w:r>
      <w:r w:rsidRPr="00012357">
        <w:rPr>
          <w:spacing w:val="-4"/>
        </w:rPr>
        <w:t xml:space="preserve"> </w:t>
      </w:r>
      <w:r w:rsidRPr="00012357">
        <w:t>signed</w:t>
      </w:r>
      <w:r w:rsidRPr="00012357">
        <w:rPr>
          <w:spacing w:val="-1"/>
        </w:rPr>
        <w:t xml:space="preserve"> </w:t>
      </w:r>
      <w:r w:rsidRPr="00012357">
        <w:t>by</w:t>
      </w:r>
      <w:r w:rsidRPr="00012357">
        <w:rPr>
          <w:spacing w:val="-3"/>
        </w:rPr>
        <w:t xml:space="preserve"> </w:t>
      </w:r>
      <w:r w:rsidRPr="00012357">
        <w:t>the parties.</w:t>
      </w:r>
      <w:r w:rsidRPr="00012357">
        <w:rPr>
          <w:spacing w:val="-1"/>
        </w:rPr>
        <w:t xml:space="preserve"> </w:t>
      </w:r>
      <w:r w:rsidRPr="00012357">
        <w:t>Amendments are incorporated</w:t>
      </w:r>
      <w:r w:rsidRPr="00012357">
        <w:rPr>
          <w:spacing w:val="-1"/>
        </w:rPr>
        <w:t xml:space="preserve"> </w:t>
      </w:r>
      <w:r w:rsidRPr="00012357">
        <w:t>by</w:t>
      </w:r>
      <w:r w:rsidRPr="00012357">
        <w:rPr>
          <w:spacing w:val="-3"/>
        </w:rPr>
        <w:t xml:space="preserve"> </w:t>
      </w:r>
      <w:r w:rsidRPr="00012357">
        <w:t>reference</w:t>
      </w:r>
      <w:r w:rsidRPr="00012357">
        <w:rPr>
          <w:spacing w:val="-2"/>
        </w:rPr>
        <w:t xml:space="preserve"> </w:t>
      </w:r>
      <w:r w:rsidRPr="00012357">
        <w:t>to</w:t>
      </w:r>
      <w:r w:rsidRPr="00012357">
        <w:rPr>
          <w:spacing w:val="-1"/>
        </w:rPr>
        <w:t xml:space="preserve"> </w:t>
      </w:r>
      <w:r w:rsidRPr="00012357">
        <w:t>this Agreement.</w:t>
      </w:r>
    </w:p>
    <w:p w14:paraId="3900ED44" w14:textId="739B12D5" w:rsidR="00460E2D" w:rsidRDefault="00460E2D" w:rsidP="00012357">
      <w:pPr>
        <w:pStyle w:val="BodyText"/>
        <w:ind w:right="49"/>
        <w:rPr>
          <w:rFonts w:ascii="Calibri Light" w:hAnsi="Calibri Light" w:cs="Calibri Light"/>
          <w:sz w:val="20"/>
          <w:szCs w:val="20"/>
        </w:rPr>
      </w:pPr>
    </w:p>
    <w:p w14:paraId="23E09DDD" w14:textId="77777777" w:rsidR="00460E2D" w:rsidRDefault="00460E2D" w:rsidP="00460E2D">
      <w:pPr>
        <w:rPr>
          <w:rFonts w:ascii="Calibri Light" w:hAnsi="Calibri Light" w:cs="Calibri Light"/>
          <w:b/>
          <w:bCs/>
          <w:sz w:val="20"/>
          <w:szCs w:val="20"/>
          <w:lang w:val="en-CA"/>
        </w:rPr>
      </w:pPr>
    </w:p>
    <w:p w14:paraId="503FD678" w14:textId="0D9EE5C0" w:rsidR="00460E2D" w:rsidRPr="00460E2D" w:rsidRDefault="00460E2D" w:rsidP="00460E2D">
      <w:pPr>
        <w:rPr>
          <w:rFonts w:ascii="Calibri Light" w:hAnsi="Calibri Light" w:cs="Calibri Light"/>
          <w:b/>
          <w:bCs/>
          <w:sz w:val="20"/>
          <w:szCs w:val="20"/>
          <w:lang w:val="en-CA"/>
        </w:rPr>
      </w:pPr>
      <w:r w:rsidRPr="00460E2D">
        <w:rPr>
          <w:rFonts w:ascii="Calibri Light" w:hAnsi="Calibri Light" w:cs="Calibri Light"/>
          <w:b/>
          <w:bCs/>
          <w:sz w:val="20"/>
          <w:szCs w:val="20"/>
          <w:lang w:val="en-CA"/>
        </w:rPr>
        <w:t>*References</w:t>
      </w:r>
    </w:p>
    <w:p w14:paraId="3C1387F8" w14:textId="77777777" w:rsidR="00460E2D" w:rsidRPr="00930F74" w:rsidRDefault="00460E2D" w:rsidP="00930F74">
      <w:r w:rsidRPr="00930F74">
        <w:rPr>
          <w:i/>
          <w:iCs/>
        </w:rPr>
        <w:t>Defining the role of authors and contributors</w:t>
      </w:r>
      <w:r w:rsidRPr="00930F74">
        <w:t xml:space="preserve">. </w:t>
      </w:r>
      <w:proofErr w:type="spellStart"/>
      <w:r w:rsidRPr="00930F74">
        <w:t>ICMJE</w:t>
      </w:r>
      <w:proofErr w:type="spellEnd"/>
      <w:r w:rsidRPr="00930F74">
        <w:t xml:space="preserve">. (n.d.). </w:t>
      </w:r>
      <w:hyperlink r:id="rId11" w:history="1">
        <w:r w:rsidRPr="00930F74">
          <w:rPr>
            <w:rStyle w:val="Hyperlink"/>
          </w:rPr>
          <w:t>https://www.icmje.org/recommendations/browse/roles-and-responsibilities/defining-the-role-of-authors-and-contributors.html</w:t>
        </w:r>
      </w:hyperlink>
      <w:r w:rsidRPr="00930F74">
        <w:t> </w:t>
      </w:r>
    </w:p>
    <w:p w14:paraId="1F2E5A03" w14:textId="77777777" w:rsidR="00460E2D" w:rsidRPr="00930F74" w:rsidRDefault="00460E2D" w:rsidP="00930F74"/>
    <w:p w14:paraId="5EE62690" w14:textId="21E6D23E" w:rsidR="00CF610D" w:rsidRPr="00012357" w:rsidRDefault="007210E2" w:rsidP="00930F74">
      <w:r w:rsidRPr="00012357">
        <w:t>ACCEPTED AND AGREED BY THE CORRESPONDING AUTHOR ON BEHALF OF ALL AUTHORS CONTRIBUTING TO THIS WORK:</w:t>
      </w:r>
    </w:p>
    <w:p w14:paraId="2A34F9FE" w14:textId="2E5BED17" w:rsidR="00CF610D" w:rsidRPr="00012357" w:rsidRDefault="00CC366D" w:rsidP="00930F74">
      <w:pPr>
        <w:pStyle w:val="CorrespondingAuthor"/>
      </w:pPr>
      <w:r w:rsidRPr="00930F74">
        <w:rPr>
          <w:b/>
          <w:bCs/>
        </w:rPr>
        <w:t>Corresponding</w:t>
      </w:r>
      <w:r w:rsidRPr="00930F74">
        <w:rPr>
          <w:b/>
          <w:bCs/>
          <w:spacing w:val="-4"/>
        </w:rPr>
        <w:t xml:space="preserve"> </w:t>
      </w:r>
      <w:r w:rsidRPr="00930F74">
        <w:rPr>
          <w:b/>
          <w:bCs/>
        </w:rPr>
        <w:t>Author:</w:t>
      </w:r>
      <w:r w:rsidR="00460856">
        <w:t xml:space="preserve"> </w:t>
      </w:r>
      <w:sdt>
        <w:sdtPr>
          <w:alias w:val="Author Name"/>
          <w:tag w:val="Author Name"/>
          <w:id w:val="-1067190010"/>
          <w:placeholder>
            <w:docPart w:val="6C1B58A83B654C5D893BDEEEE9100491"/>
          </w:placeholder>
          <w:text/>
        </w:sdtPr>
        <w:sdtEndPr/>
        <w:sdtContent>
          <w:r w:rsidR="0069735D">
            <w:t>Author Name</w:t>
          </w:r>
        </w:sdtContent>
      </w:sdt>
      <w:r w:rsidR="00AD2124">
        <w:tab/>
      </w:r>
      <w:r w:rsidRPr="00930F74">
        <w:rPr>
          <w:b/>
          <w:bCs/>
        </w:rPr>
        <w:t>Date:</w:t>
      </w:r>
      <w:r w:rsidR="00460856">
        <w:t xml:space="preserve"> </w:t>
      </w:r>
      <w:sdt>
        <w:sdtPr>
          <w:alias w:val="Date"/>
          <w:tag w:val="Date"/>
          <w:id w:val="-431277145"/>
          <w:placeholder>
            <w:docPart w:val="B957DF833BE049B9AB031A5E919A3993"/>
          </w:placeholder>
          <w:text/>
        </w:sdtPr>
        <w:sdtEndPr/>
        <w:sdtContent>
          <w:proofErr w:type="spellStart"/>
          <w:r w:rsidR="0069735D">
            <w:t>YYYY</w:t>
          </w:r>
          <w:proofErr w:type="spellEnd"/>
          <w:r w:rsidR="0069735D">
            <w:t>-MM-DD</w:t>
          </w:r>
        </w:sdtContent>
      </w:sdt>
    </w:p>
    <w:p w14:paraId="4D6748EF" w14:textId="77777777" w:rsidR="00CF610D" w:rsidRPr="00012357" w:rsidRDefault="00CC366D" w:rsidP="00012357">
      <w:pPr>
        <w:pStyle w:val="BodyText"/>
        <w:spacing w:before="91"/>
        <w:ind w:right="49"/>
        <w:rPr>
          <w:rFonts w:ascii="Calibri Light" w:hAnsi="Calibri Light" w:cs="Calibri Light"/>
          <w:b/>
          <w:bCs/>
          <w:sz w:val="20"/>
          <w:szCs w:val="20"/>
          <w:u w:val="single"/>
        </w:rPr>
      </w:pPr>
      <w:r w:rsidRPr="00012357">
        <w:rPr>
          <w:rFonts w:ascii="Calibri Light" w:hAnsi="Calibri Light" w:cs="Calibri Light"/>
          <w:b/>
          <w:bCs/>
          <w:sz w:val="20"/>
          <w:szCs w:val="20"/>
          <w:u w:val="single"/>
        </w:rPr>
        <w:t>Contact</w:t>
      </w:r>
      <w:r w:rsidRPr="00012357">
        <w:rPr>
          <w:rFonts w:ascii="Calibri Light" w:hAnsi="Calibri Light" w:cs="Calibri Light"/>
          <w:b/>
          <w:bCs/>
          <w:spacing w:val="-2"/>
          <w:sz w:val="20"/>
          <w:szCs w:val="20"/>
          <w:u w:val="single"/>
        </w:rPr>
        <w:t xml:space="preserve"> </w:t>
      </w:r>
      <w:r w:rsidRPr="00012357">
        <w:rPr>
          <w:rFonts w:ascii="Calibri Light" w:hAnsi="Calibri Light" w:cs="Calibri Light"/>
          <w:b/>
          <w:bCs/>
          <w:sz w:val="20"/>
          <w:szCs w:val="20"/>
          <w:u w:val="single"/>
        </w:rPr>
        <w:t>information:</w:t>
      </w:r>
    </w:p>
    <w:p w14:paraId="006E3877" w14:textId="77777777" w:rsidR="00407F14" w:rsidRDefault="00C06EB8" w:rsidP="00407F14">
      <w:pPr>
        <w:pStyle w:val="BodyText"/>
        <w:spacing w:line="252" w:lineRule="exact"/>
        <w:ind w:right="49"/>
        <w:rPr>
          <w:rFonts w:ascii="Calibri Light" w:hAnsi="Calibri Light" w:cs="Calibri Light"/>
          <w:b/>
          <w:bCs/>
          <w:sz w:val="20"/>
          <w:szCs w:val="20"/>
        </w:rPr>
      </w:pPr>
      <w:r w:rsidRPr="00012357">
        <w:rPr>
          <w:rFonts w:ascii="Calibri Light" w:hAnsi="Calibri Light" w:cs="Calibri Light"/>
          <w:b/>
          <w:bCs/>
          <w:sz w:val="20"/>
          <w:szCs w:val="20"/>
        </w:rPr>
        <w:t>Journal</w:t>
      </w:r>
      <w:r w:rsidRPr="00012357">
        <w:rPr>
          <w:rFonts w:ascii="Calibri Light" w:hAnsi="Calibri Light" w:cs="Calibri Light"/>
          <w:b/>
          <w:bCs/>
          <w:spacing w:val="55"/>
          <w:sz w:val="20"/>
          <w:szCs w:val="20"/>
        </w:rPr>
        <w:t xml:space="preserve"> </w:t>
      </w:r>
      <w:r w:rsidRPr="00012357">
        <w:rPr>
          <w:rFonts w:ascii="Calibri Light" w:hAnsi="Calibri Light" w:cs="Calibri Light"/>
          <w:b/>
          <w:bCs/>
          <w:sz w:val="20"/>
          <w:szCs w:val="20"/>
        </w:rPr>
        <w:t>Representative</w:t>
      </w:r>
      <w:r w:rsidR="009963B1">
        <w:rPr>
          <w:rFonts w:ascii="Calibri Light" w:hAnsi="Calibri Light" w:cs="Calibri Light"/>
          <w:b/>
          <w:bCs/>
          <w:sz w:val="20"/>
          <w:szCs w:val="20"/>
        </w:rPr>
        <w:tab/>
      </w:r>
      <w:r w:rsidR="009963B1">
        <w:rPr>
          <w:rFonts w:ascii="Calibri Light" w:hAnsi="Calibri Light" w:cs="Calibri Light"/>
          <w:b/>
          <w:bCs/>
          <w:sz w:val="20"/>
          <w:szCs w:val="20"/>
        </w:rPr>
        <w:tab/>
      </w:r>
      <w:r w:rsidR="009963B1">
        <w:rPr>
          <w:rFonts w:ascii="Calibri Light" w:hAnsi="Calibri Light" w:cs="Calibri Light"/>
          <w:b/>
          <w:bCs/>
          <w:sz w:val="20"/>
          <w:szCs w:val="20"/>
        </w:rPr>
        <w:tab/>
      </w:r>
      <w:r w:rsidR="009963B1">
        <w:rPr>
          <w:rFonts w:ascii="Calibri Light" w:hAnsi="Calibri Light" w:cs="Calibri Light"/>
          <w:b/>
          <w:bCs/>
          <w:sz w:val="20"/>
          <w:szCs w:val="20"/>
        </w:rPr>
        <w:tab/>
      </w:r>
      <w:r w:rsidR="009963B1">
        <w:rPr>
          <w:rFonts w:ascii="Calibri Light" w:hAnsi="Calibri Light" w:cs="Calibri Light"/>
          <w:b/>
          <w:bCs/>
          <w:sz w:val="20"/>
          <w:szCs w:val="20"/>
        </w:rPr>
        <w:tab/>
      </w:r>
      <w:r w:rsidR="009963B1" w:rsidRPr="00012357">
        <w:rPr>
          <w:rFonts w:ascii="Calibri Light" w:hAnsi="Calibri Light" w:cs="Calibri Light"/>
          <w:b/>
          <w:bCs/>
          <w:sz w:val="20"/>
          <w:szCs w:val="20"/>
        </w:rPr>
        <w:t>Corresponding Autho</w:t>
      </w:r>
      <w:r w:rsidR="00407F14">
        <w:rPr>
          <w:rFonts w:ascii="Calibri Light" w:hAnsi="Calibri Light" w:cs="Calibri Light"/>
          <w:b/>
          <w:bCs/>
          <w:sz w:val="20"/>
          <w:szCs w:val="20"/>
        </w:rPr>
        <w:t>r</w:t>
      </w:r>
      <w:r w:rsidR="00407F14">
        <w:rPr>
          <w:rFonts w:ascii="Calibri Light" w:hAnsi="Calibri Light" w:cs="Calibri Light"/>
          <w:b/>
          <w:bCs/>
          <w:sz w:val="20"/>
          <w:szCs w:val="20"/>
        </w:rPr>
        <w:tab/>
      </w:r>
      <w:r w:rsidR="00407F14">
        <w:rPr>
          <w:rFonts w:ascii="Calibri Light" w:hAnsi="Calibri Light" w:cs="Calibri Light"/>
          <w:b/>
          <w:bCs/>
          <w:sz w:val="20"/>
          <w:szCs w:val="20"/>
        </w:rPr>
        <w:tab/>
      </w:r>
      <w:r w:rsidR="00407F14">
        <w:rPr>
          <w:rFonts w:ascii="Calibri Light" w:hAnsi="Calibri Light" w:cs="Calibri Light"/>
          <w:b/>
          <w:bCs/>
          <w:sz w:val="20"/>
          <w:szCs w:val="20"/>
        </w:rPr>
        <w:tab/>
      </w:r>
    </w:p>
    <w:p w14:paraId="308D85DD" w14:textId="144BD942" w:rsidR="00407F14" w:rsidRPr="00407F14" w:rsidRDefault="005433D7" w:rsidP="00930F74">
      <w:pPr>
        <w:rPr>
          <w:b/>
          <w:bCs/>
        </w:rPr>
      </w:pPr>
      <w:r>
        <w:t>Managing Editor</w:t>
      </w:r>
      <w:r w:rsidR="009963B1">
        <w:tab/>
      </w:r>
      <w:r w:rsidR="009963B1">
        <w:tab/>
      </w:r>
      <w:r w:rsidR="009963B1">
        <w:tab/>
      </w:r>
      <w:r w:rsidR="009963B1">
        <w:tab/>
      </w:r>
      <w:r w:rsidR="009963B1">
        <w:tab/>
      </w:r>
      <w:r w:rsidR="009963B1">
        <w:tab/>
      </w:r>
      <w:sdt>
        <w:sdtPr>
          <w:alias w:val="Name"/>
          <w:tag w:val="Name"/>
          <w:id w:val="-1234317065"/>
          <w:placeholder>
            <w:docPart w:val="0FBDCE8750EE4EBABDC38050E02AAED7"/>
          </w:placeholder>
          <w:text/>
        </w:sdtPr>
        <w:sdtEndPr/>
        <w:sdtContent>
          <w:r w:rsidR="0069735D">
            <w:t>Author Name</w:t>
          </w:r>
        </w:sdtContent>
      </w:sdt>
    </w:p>
    <w:p w14:paraId="20763E3C" w14:textId="6A173662" w:rsidR="00407F14" w:rsidRDefault="00407F14" w:rsidP="00930F74">
      <w:r>
        <w:t>Humber Press</w:t>
      </w:r>
      <w:r w:rsidRPr="00407F14">
        <w:rPr>
          <w:color w:val="000000"/>
          <w:spacing w:val="1"/>
        </w:rPr>
        <w:t xml:space="preserve"> </w:t>
      </w:r>
      <w:r>
        <w:rPr>
          <w:color w:val="000000"/>
          <w:spacing w:val="1"/>
        </w:rPr>
        <w:tab/>
      </w:r>
      <w:r>
        <w:rPr>
          <w:color w:val="000000"/>
          <w:spacing w:val="1"/>
        </w:rPr>
        <w:tab/>
      </w:r>
      <w:r>
        <w:rPr>
          <w:color w:val="000000"/>
          <w:spacing w:val="1"/>
        </w:rPr>
        <w:tab/>
      </w:r>
      <w:r>
        <w:rPr>
          <w:color w:val="000000"/>
          <w:spacing w:val="1"/>
        </w:rPr>
        <w:tab/>
      </w:r>
      <w:r>
        <w:rPr>
          <w:color w:val="000000"/>
          <w:spacing w:val="1"/>
        </w:rPr>
        <w:tab/>
      </w:r>
      <w:r>
        <w:rPr>
          <w:color w:val="000000"/>
          <w:spacing w:val="1"/>
        </w:rPr>
        <w:tab/>
      </w:r>
      <w:sdt>
        <w:sdtPr>
          <w:rPr>
            <w:color w:val="000000"/>
            <w:spacing w:val="1"/>
          </w:rPr>
          <w:alias w:val="Phone Number"/>
          <w:tag w:val="Phone Number"/>
          <w:id w:val="1279219088"/>
          <w:placeholder>
            <w:docPart w:val="1C53F884123C4C45B2B7BC86FB682B9F"/>
          </w:placeholder>
          <w:text/>
        </w:sdtPr>
        <w:sdtEndPr/>
        <w:sdtContent>
          <w:r w:rsidR="0069735D">
            <w:rPr>
              <w:color w:val="000000"/>
              <w:spacing w:val="1"/>
            </w:rPr>
            <w:t>Phone Number</w:t>
          </w:r>
        </w:sdtContent>
      </w:sdt>
    </w:p>
    <w:p w14:paraId="0FBC66FF" w14:textId="483D3D52" w:rsidR="00A54516" w:rsidRPr="00A54516" w:rsidRDefault="00FF579B" w:rsidP="00930F74">
      <w:r>
        <w:t>Office of Senior Vice-President, Academic</w:t>
      </w:r>
      <w:r w:rsidR="009963B1">
        <w:tab/>
      </w:r>
      <w:r w:rsidR="009963B1">
        <w:tab/>
      </w:r>
      <w:r w:rsidR="009963B1">
        <w:tab/>
      </w:r>
      <w:sdt>
        <w:sdtPr>
          <w:alias w:val="Email"/>
          <w:tag w:val="Email"/>
          <w:id w:val="-2113280008"/>
          <w:placeholder>
            <w:docPart w:val="FBAAAA7C417A2E418CA1193D49B86EDD"/>
          </w:placeholder>
          <w:text/>
        </w:sdtPr>
        <w:sdtEndPr/>
        <w:sdtContent>
          <w:r w:rsidR="0069735D">
            <w:t>email address</w:t>
          </w:r>
        </w:sdtContent>
      </w:sdt>
    </w:p>
    <w:p w14:paraId="5B8A2D10" w14:textId="2DC574C7" w:rsidR="00C06EB8" w:rsidRDefault="00C06EB8" w:rsidP="00930F74">
      <w:pPr>
        <w:rPr>
          <w:spacing w:val="-53"/>
        </w:rPr>
      </w:pPr>
      <w:r w:rsidRPr="00012357">
        <w:t>205 Humber College Blvd.</w:t>
      </w:r>
      <w:r w:rsidRPr="00012357">
        <w:rPr>
          <w:spacing w:val="-53"/>
        </w:rPr>
        <w:t xml:space="preserve"> </w:t>
      </w:r>
      <w:r w:rsidR="00F526AE">
        <w:rPr>
          <w:spacing w:val="-53"/>
        </w:rPr>
        <w:tab/>
      </w:r>
      <w:r w:rsidR="00F526AE">
        <w:rPr>
          <w:spacing w:val="-53"/>
        </w:rPr>
        <w:tab/>
      </w:r>
      <w:r w:rsidR="00F526AE">
        <w:rPr>
          <w:spacing w:val="-53"/>
        </w:rPr>
        <w:tab/>
      </w:r>
      <w:r w:rsidR="00F526AE">
        <w:rPr>
          <w:spacing w:val="-53"/>
        </w:rPr>
        <w:tab/>
      </w:r>
      <w:r w:rsidR="00F526AE">
        <w:rPr>
          <w:spacing w:val="-53"/>
        </w:rPr>
        <w:tab/>
      </w:r>
      <w:sdt>
        <w:sdtPr>
          <w:rPr>
            <w:spacing w:val="-53"/>
          </w:rPr>
          <w:alias w:val="Address"/>
          <w:tag w:val="Address"/>
          <w:id w:val="1397158295"/>
          <w:placeholder>
            <w:docPart w:val="05B9FE62F79547A29574F7CF920E0157"/>
          </w:placeholder>
          <w:showingPlcHdr/>
          <w:text/>
        </w:sdtPr>
        <w:sdtEndPr/>
        <w:sdtContent/>
      </w:sdt>
    </w:p>
    <w:p w14:paraId="7373CBD6" w14:textId="2F77798D" w:rsidR="00C06EB8" w:rsidRDefault="00C06EB8" w:rsidP="00930F74">
      <w:r w:rsidRPr="00A94AE0">
        <w:rPr>
          <w:color w:val="000000"/>
          <w:spacing w:val="1"/>
        </w:rPr>
        <w:t>Toronto</w:t>
      </w:r>
      <w:r w:rsidRPr="00012357">
        <w:t xml:space="preserve">, ON </w:t>
      </w:r>
      <w:proofErr w:type="spellStart"/>
      <w:r w:rsidRPr="00012357">
        <w:t>M9W</w:t>
      </w:r>
      <w:proofErr w:type="spellEnd"/>
      <w:r w:rsidRPr="00012357">
        <w:t xml:space="preserve"> </w:t>
      </w:r>
      <w:proofErr w:type="spellStart"/>
      <w:r w:rsidRPr="00012357">
        <w:t>5L7</w:t>
      </w:r>
      <w:proofErr w:type="spellEnd"/>
    </w:p>
    <w:p w14:paraId="4219316E" w14:textId="51501F31" w:rsidR="00C06EB8" w:rsidRPr="00012357" w:rsidRDefault="00EB0DE8" w:rsidP="00930F74">
      <w:hyperlink r:id="rId12" w:history="1">
        <w:proofErr w:type="spellStart"/>
        <w:r w:rsidR="00C06EB8" w:rsidRPr="00273289">
          <w:rPr>
            <w:rStyle w:val="Hyperlink"/>
            <w:rFonts w:ascii="Calibri Light" w:hAnsi="Calibri Light" w:cs="Calibri Light"/>
            <w:spacing w:val="1"/>
            <w:sz w:val="20"/>
            <w:szCs w:val="20"/>
          </w:rPr>
          <w:t>humberpress@humber.ca</w:t>
        </w:r>
        <w:proofErr w:type="spellEnd"/>
      </w:hyperlink>
    </w:p>
    <w:sectPr w:rsidR="00C06EB8" w:rsidRPr="00012357" w:rsidSect="00FF579B">
      <w:headerReference w:type="default" r:id="rId13"/>
      <w:footerReference w:type="even" r:id="rId14"/>
      <w:footerReference w:type="default" r:id="rId15"/>
      <w:pgSz w:w="12240" w:h="15840"/>
      <w:pgMar w:top="1458" w:right="1134" w:bottom="1902" w:left="1134" w:header="720" w:footer="5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71121" w14:textId="77777777" w:rsidR="004D3877" w:rsidRDefault="004D3877" w:rsidP="00617CB8">
      <w:r>
        <w:separator/>
      </w:r>
    </w:p>
  </w:endnote>
  <w:endnote w:type="continuationSeparator" w:id="0">
    <w:p w14:paraId="0B6128E3" w14:textId="77777777" w:rsidR="004D3877" w:rsidRDefault="004D3877" w:rsidP="0061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0702383"/>
      <w:docPartObj>
        <w:docPartGallery w:val="Page Numbers (Bottom of Page)"/>
        <w:docPartUnique/>
      </w:docPartObj>
    </w:sdtPr>
    <w:sdtEndPr>
      <w:rPr>
        <w:rStyle w:val="PageNumber"/>
      </w:rPr>
    </w:sdtEndPr>
    <w:sdtContent>
      <w:p w14:paraId="726A4154" w14:textId="77777777" w:rsidR="00012357" w:rsidRDefault="00012357" w:rsidP="008757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5925EE" w14:textId="77777777" w:rsidR="00012357" w:rsidRDefault="00012357" w:rsidP="00617C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20"/>
        <w:szCs w:val="20"/>
      </w:rPr>
      <w:id w:val="-1344014921"/>
      <w:docPartObj>
        <w:docPartGallery w:val="Page Numbers (Bottom of Page)"/>
        <w:docPartUnique/>
      </w:docPartObj>
    </w:sdtPr>
    <w:sdtEndPr>
      <w:rPr>
        <w:rStyle w:val="PageNumber"/>
      </w:rPr>
    </w:sdtEndPr>
    <w:sdtContent>
      <w:p w14:paraId="1BBBC469" w14:textId="7B05A6A5" w:rsidR="00012357" w:rsidRPr="00053491" w:rsidRDefault="00053491" w:rsidP="00053491">
        <w:pPr>
          <w:pStyle w:val="Footer"/>
          <w:framePr w:w="2620" w:wrap="none" w:vAnchor="text" w:hAnchor="page" w:x="8442" w:y="307"/>
          <w:jc w:val="right"/>
          <w:rPr>
            <w:rStyle w:val="PageNumber"/>
            <w:rFonts w:cs="Arial"/>
            <w:sz w:val="20"/>
            <w:szCs w:val="20"/>
          </w:rPr>
        </w:pPr>
        <w:proofErr w:type="spellStart"/>
        <w:r w:rsidRPr="00053491">
          <w:t>humberpress.ca</w:t>
        </w:r>
        <w:proofErr w:type="spellEnd"/>
        <w:r w:rsidRPr="00053491">
          <w:t xml:space="preserve"> • </w:t>
        </w:r>
        <w:proofErr w:type="spellStart"/>
        <w:r w:rsidRPr="00053491">
          <w:t>jipe.ca</w:t>
        </w:r>
        <w:proofErr w:type="spellEnd"/>
        <w:r>
          <w:t xml:space="preserve"> </w:t>
        </w:r>
        <w:r w:rsidRPr="00053491">
          <w:t xml:space="preserve"> </w:t>
        </w:r>
        <w:r w:rsidR="00012357" w:rsidRPr="00053491">
          <w:fldChar w:fldCharType="begin"/>
        </w:r>
        <w:r w:rsidR="00012357" w:rsidRPr="00053491">
          <w:instrText xml:space="preserve"> PAGE </w:instrText>
        </w:r>
        <w:r w:rsidR="00012357" w:rsidRPr="00053491">
          <w:fldChar w:fldCharType="separate"/>
        </w:r>
        <w:r w:rsidR="00012357" w:rsidRPr="00053491">
          <w:t>1</w:t>
        </w:r>
        <w:r w:rsidR="00012357" w:rsidRPr="00053491">
          <w:fldChar w:fldCharType="end"/>
        </w:r>
      </w:p>
    </w:sdtContent>
  </w:sdt>
  <w:p w14:paraId="0D6AA2A6" w14:textId="4D48F9BF" w:rsidR="00012357" w:rsidRPr="00053491" w:rsidRDefault="00053491" w:rsidP="00053491">
    <w:pPr>
      <w:pStyle w:val="Footer"/>
      <w:ind w:right="360"/>
      <w:jc w:val="right"/>
      <w:rPr>
        <w:rFonts w:cs="Arial"/>
        <w:sz w:val="20"/>
        <w:szCs w:val="20"/>
      </w:rPr>
    </w:pPr>
    <w:r w:rsidRPr="00053491">
      <w:rPr>
        <w:rFonts w:cs="Arial"/>
        <w:noProof/>
        <w:color w:val="595959" w:themeColor="text1" w:themeTint="A6"/>
        <w:sz w:val="20"/>
        <w:szCs w:val="20"/>
      </w:rPr>
      <w:drawing>
        <wp:anchor distT="0" distB="0" distL="114300" distR="114300" simplePos="0" relativeHeight="251659264" behindDoc="1" locked="0" layoutInCell="1" allowOverlap="1" wp14:anchorId="6A97548F" wp14:editId="052DDF8F">
          <wp:simplePos x="0" y="0"/>
          <wp:positionH relativeFrom="column">
            <wp:posOffset>-47588</wp:posOffset>
          </wp:positionH>
          <wp:positionV relativeFrom="paragraph">
            <wp:posOffset>2040</wp:posOffset>
          </wp:positionV>
          <wp:extent cx="1515572" cy="505838"/>
          <wp:effectExtent l="0" t="0" r="0" b="0"/>
          <wp:wrapNone/>
          <wp:docPr id="46427755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77554"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5572" cy="505838"/>
                  </a:xfrm>
                  <a:prstGeom prst="rect">
                    <a:avLst/>
                  </a:prstGeom>
                </pic:spPr>
              </pic:pic>
            </a:graphicData>
          </a:graphic>
          <wp14:sizeRelH relativeFrom="margin">
            <wp14:pctWidth>0</wp14:pctWidth>
          </wp14:sizeRelH>
          <wp14:sizeRelV relativeFrom="margin">
            <wp14:pctHeight>0</wp14:pctHeight>
          </wp14:sizeRelV>
        </wp:anchor>
      </w:drawing>
    </w:r>
  </w:p>
  <w:p w14:paraId="1616DD57" w14:textId="77777777" w:rsidR="00053491" w:rsidRPr="00053491" w:rsidRDefault="00053491">
    <w:pPr>
      <w:rPr>
        <w:rFonts w:cs="Arial"/>
        <w:sz w:val="20"/>
        <w:szCs w:val="20"/>
      </w:rPr>
    </w:pPr>
  </w:p>
  <w:p w14:paraId="6F86213C" w14:textId="77777777" w:rsidR="00053491" w:rsidRPr="00053491" w:rsidRDefault="00053491">
    <w:pPr>
      <w:rP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55AF0" w14:textId="77777777" w:rsidR="004D3877" w:rsidRDefault="004D3877" w:rsidP="00617CB8">
      <w:r>
        <w:separator/>
      </w:r>
    </w:p>
  </w:footnote>
  <w:footnote w:type="continuationSeparator" w:id="0">
    <w:p w14:paraId="50DADE03" w14:textId="77777777" w:rsidR="004D3877" w:rsidRDefault="004D3877" w:rsidP="00617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D8CB4" w14:textId="2F089770" w:rsidR="00053491" w:rsidRDefault="004D3291">
    <w:pPr>
      <w:pStyle w:val="Header"/>
    </w:pPr>
    <w:r>
      <w:rPr>
        <w:noProof/>
      </w:rPr>
      <w:drawing>
        <wp:anchor distT="0" distB="0" distL="114300" distR="114300" simplePos="0" relativeHeight="251660288" behindDoc="1" locked="0" layoutInCell="1" allowOverlap="1" wp14:anchorId="77A675E1" wp14:editId="7242C0D8">
          <wp:simplePos x="0" y="0"/>
          <wp:positionH relativeFrom="column">
            <wp:posOffset>-48895</wp:posOffset>
          </wp:positionH>
          <wp:positionV relativeFrom="page">
            <wp:posOffset>485667</wp:posOffset>
          </wp:positionV>
          <wp:extent cx="1244600" cy="450850"/>
          <wp:effectExtent l="0" t="0" r="0" b="0"/>
          <wp:wrapTight wrapText="bothSides">
            <wp:wrapPolygon edited="0">
              <wp:start x="1984" y="608"/>
              <wp:lineTo x="882" y="4259"/>
              <wp:lineTo x="441" y="7910"/>
              <wp:lineTo x="882" y="13386"/>
              <wp:lineTo x="6612" y="19470"/>
              <wp:lineTo x="8596" y="20687"/>
              <wp:lineTo x="15429" y="20687"/>
              <wp:lineTo x="16310" y="13994"/>
              <wp:lineTo x="20939" y="11561"/>
              <wp:lineTo x="20939" y="4259"/>
              <wp:lineTo x="3747" y="608"/>
              <wp:lineTo x="1984" y="608"/>
            </wp:wrapPolygon>
          </wp:wrapTight>
          <wp:docPr id="208742807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428073"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4600" cy="450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E2CAF6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94C52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6A72"/>
    <w:multiLevelType w:val="hybridMultilevel"/>
    <w:tmpl w:val="C4581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FB3024A"/>
    <w:multiLevelType w:val="hybridMultilevel"/>
    <w:tmpl w:val="2BDAC64C"/>
    <w:lvl w:ilvl="0" w:tplc="4F5272B0">
      <w:start w:val="1"/>
      <w:numFmt w:val="upperLetter"/>
      <w:pStyle w:val="Heading1"/>
      <w:lvlText w:val="%1."/>
      <w:lvlJc w:val="left"/>
      <w:pPr>
        <w:ind w:left="267" w:hanging="267"/>
      </w:pPr>
      <w:rPr>
        <w:rFonts w:ascii="Arial" w:hAnsi="Arial" w:cs="Times New Roman" w:hint="default"/>
        <w:b w:val="0"/>
        <w:bCs w:val="0"/>
        <w:i w:val="0"/>
        <w:iCs w:val="0"/>
        <w:spacing w:val="-2"/>
        <w:w w:val="100"/>
        <w:sz w:val="22"/>
        <w:szCs w:val="22"/>
        <w:lang w:val="en-US" w:eastAsia="en-US" w:bidi="ar-SA"/>
      </w:rPr>
    </w:lvl>
    <w:lvl w:ilvl="1" w:tplc="5616E8C2">
      <w:start w:val="1"/>
      <w:numFmt w:val="decimal"/>
      <w:lvlText w:val="%2."/>
      <w:lvlJc w:val="left"/>
      <w:pPr>
        <w:ind w:left="119" w:hanging="221"/>
      </w:pPr>
      <w:rPr>
        <w:rFonts w:ascii="Times New Roman" w:eastAsia="Times New Roman" w:hAnsi="Times New Roman" w:cs="Times New Roman" w:hint="default"/>
        <w:b w:val="0"/>
        <w:bCs w:val="0"/>
        <w:i w:val="0"/>
        <w:iCs w:val="0"/>
        <w:w w:val="100"/>
        <w:sz w:val="22"/>
        <w:szCs w:val="22"/>
        <w:lang w:val="en-US" w:eastAsia="en-US" w:bidi="ar-SA"/>
      </w:rPr>
    </w:lvl>
    <w:lvl w:ilvl="2" w:tplc="D8B8A564">
      <w:numFmt w:val="bullet"/>
      <w:lvlText w:val="•"/>
      <w:lvlJc w:val="left"/>
      <w:pPr>
        <w:ind w:left="380" w:hanging="221"/>
      </w:pPr>
      <w:rPr>
        <w:rFonts w:hint="default"/>
        <w:lang w:val="en-US" w:eastAsia="en-US" w:bidi="ar-SA"/>
      </w:rPr>
    </w:lvl>
    <w:lvl w:ilvl="3" w:tplc="5DF289FA">
      <w:numFmt w:val="bullet"/>
      <w:lvlText w:val="•"/>
      <w:lvlJc w:val="left"/>
      <w:pPr>
        <w:ind w:left="1620" w:hanging="221"/>
      </w:pPr>
      <w:rPr>
        <w:rFonts w:hint="default"/>
        <w:lang w:val="en-US" w:eastAsia="en-US" w:bidi="ar-SA"/>
      </w:rPr>
    </w:lvl>
    <w:lvl w:ilvl="4" w:tplc="9D00A314">
      <w:numFmt w:val="bullet"/>
      <w:lvlText w:val="•"/>
      <w:lvlJc w:val="left"/>
      <w:pPr>
        <w:ind w:left="2860" w:hanging="221"/>
      </w:pPr>
      <w:rPr>
        <w:rFonts w:hint="default"/>
        <w:lang w:val="en-US" w:eastAsia="en-US" w:bidi="ar-SA"/>
      </w:rPr>
    </w:lvl>
    <w:lvl w:ilvl="5" w:tplc="CA62BF70">
      <w:numFmt w:val="bullet"/>
      <w:lvlText w:val="•"/>
      <w:lvlJc w:val="left"/>
      <w:pPr>
        <w:ind w:left="4100" w:hanging="221"/>
      </w:pPr>
      <w:rPr>
        <w:rFonts w:hint="default"/>
        <w:lang w:val="en-US" w:eastAsia="en-US" w:bidi="ar-SA"/>
      </w:rPr>
    </w:lvl>
    <w:lvl w:ilvl="6" w:tplc="B1B2A970">
      <w:numFmt w:val="bullet"/>
      <w:lvlText w:val="•"/>
      <w:lvlJc w:val="left"/>
      <w:pPr>
        <w:ind w:left="5340" w:hanging="221"/>
      </w:pPr>
      <w:rPr>
        <w:rFonts w:hint="default"/>
        <w:lang w:val="en-US" w:eastAsia="en-US" w:bidi="ar-SA"/>
      </w:rPr>
    </w:lvl>
    <w:lvl w:ilvl="7" w:tplc="A87E961C">
      <w:numFmt w:val="bullet"/>
      <w:lvlText w:val="•"/>
      <w:lvlJc w:val="left"/>
      <w:pPr>
        <w:ind w:left="6580" w:hanging="221"/>
      </w:pPr>
      <w:rPr>
        <w:rFonts w:hint="default"/>
        <w:lang w:val="en-US" w:eastAsia="en-US" w:bidi="ar-SA"/>
      </w:rPr>
    </w:lvl>
    <w:lvl w:ilvl="8" w:tplc="23AAAB6A">
      <w:numFmt w:val="bullet"/>
      <w:lvlText w:val="•"/>
      <w:lvlJc w:val="left"/>
      <w:pPr>
        <w:ind w:left="7820" w:hanging="221"/>
      </w:pPr>
      <w:rPr>
        <w:rFonts w:hint="default"/>
        <w:lang w:val="en-US" w:eastAsia="en-US" w:bidi="ar-SA"/>
      </w:rPr>
    </w:lvl>
  </w:abstractNum>
  <w:abstractNum w:abstractNumId="4" w15:restartNumberingAfterBreak="0">
    <w:nsid w:val="5AB767C5"/>
    <w:multiLevelType w:val="multilevel"/>
    <w:tmpl w:val="C1EAA1C4"/>
    <w:styleLink w:val="CurrentList1"/>
    <w:lvl w:ilvl="0">
      <w:start w:val="1"/>
      <w:numFmt w:val="upperLetter"/>
      <w:lvlText w:val="%1."/>
      <w:lvlJc w:val="left"/>
      <w:pPr>
        <w:ind w:left="386" w:hanging="267"/>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1"/>
      <w:numFmt w:val="decimal"/>
      <w:lvlText w:val="%2."/>
      <w:lvlJc w:val="left"/>
      <w:pPr>
        <w:ind w:left="119" w:hanging="221"/>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380" w:hanging="221"/>
      </w:pPr>
      <w:rPr>
        <w:rFonts w:hint="default"/>
        <w:lang w:val="en-US" w:eastAsia="en-US" w:bidi="ar-SA"/>
      </w:rPr>
    </w:lvl>
    <w:lvl w:ilvl="3">
      <w:numFmt w:val="bullet"/>
      <w:lvlText w:val="•"/>
      <w:lvlJc w:val="left"/>
      <w:pPr>
        <w:ind w:left="1620" w:hanging="221"/>
      </w:pPr>
      <w:rPr>
        <w:rFonts w:hint="default"/>
        <w:lang w:val="en-US" w:eastAsia="en-US" w:bidi="ar-SA"/>
      </w:rPr>
    </w:lvl>
    <w:lvl w:ilvl="4">
      <w:numFmt w:val="bullet"/>
      <w:lvlText w:val="•"/>
      <w:lvlJc w:val="left"/>
      <w:pPr>
        <w:ind w:left="2860" w:hanging="221"/>
      </w:pPr>
      <w:rPr>
        <w:rFonts w:hint="default"/>
        <w:lang w:val="en-US" w:eastAsia="en-US" w:bidi="ar-SA"/>
      </w:rPr>
    </w:lvl>
    <w:lvl w:ilvl="5">
      <w:numFmt w:val="bullet"/>
      <w:lvlText w:val="•"/>
      <w:lvlJc w:val="left"/>
      <w:pPr>
        <w:ind w:left="4100" w:hanging="221"/>
      </w:pPr>
      <w:rPr>
        <w:rFonts w:hint="default"/>
        <w:lang w:val="en-US" w:eastAsia="en-US" w:bidi="ar-SA"/>
      </w:rPr>
    </w:lvl>
    <w:lvl w:ilvl="6">
      <w:numFmt w:val="bullet"/>
      <w:lvlText w:val="•"/>
      <w:lvlJc w:val="left"/>
      <w:pPr>
        <w:ind w:left="5340" w:hanging="221"/>
      </w:pPr>
      <w:rPr>
        <w:rFonts w:hint="default"/>
        <w:lang w:val="en-US" w:eastAsia="en-US" w:bidi="ar-SA"/>
      </w:rPr>
    </w:lvl>
    <w:lvl w:ilvl="7">
      <w:numFmt w:val="bullet"/>
      <w:lvlText w:val="•"/>
      <w:lvlJc w:val="left"/>
      <w:pPr>
        <w:ind w:left="6580" w:hanging="221"/>
      </w:pPr>
      <w:rPr>
        <w:rFonts w:hint="default"/>
        <w:lang w:val="en-US" w:eastAsia="en-US" w:bidi="ar-SA"/>
      </w:rPr>
    </w:lvl>
    <w:lvl w:ilvl="8">
      <w:numFmt w:val="bullet"/>
      <w:lvlText w:val="•"/>
      <w:lvlJc w:val="left"/>
      <w:pPr>
        <w:ind w:left="7820" w:hanging="221"/>
      </w:pPr>
      <w:rPr>
        <w:rFonts w:hint="default"/>
        <w:lang w:val="en-US" w:eastAsia="en-US" w:bidi="ar-SA"/>
      </w:rPr>
    </w:lvl>
  </w:abstractNum>
  <w:num w:numId="1" w16cid:durableId="1539975069">
    <w:abstractNumId w:val="3"/>
  </w:num>
  <w:num w:numId="2" w16cid:durableId="739058609">
    <w:abstractNumId w:val="2"/>
  </w:num>
  <w:num w:numId="3" w16cid:durableId="1557662538">
    <w:abstractNumId w:val="0"/>
  </w:num>
  <w:num w:numId="4" w16cid:durableId="1778677881">
    <w:abstractNumId w:val="0"/>
    <w:lvlOverride w:ilvl="0">
      <w:startOverride w:val="1"/>
    </w:lvlOverride>
  </w:num>
  <w:num w:numId="5" w16cid:durableId="974918706">
    <w:abstractNumId w:val="0"/>
    <w:lvlOverride w:ilvl="0">
      <w:startOverride w:val="1"/>
    </w:lvlOverride>
  </w:num>
  <w:num w:numId="6" w16cid:durableId="1104422255">
    <w:abstractNumId w:val="1"/>
  </w:num>
  <w:num w:numId="7" w16cid:durableId="1934971145">
    <w:abstractNumId w:val="0"/>
    <w:lvlOverride w:ilvl="0">
      <w:startOverride w:val="1"/>
    </w:lvlOverride>
  </w:num>
  <w:num w:numId="8" w16cid:durableId="794755086">
    <w:abstractNumId w:val="0"/>
    <w:lvlOverride w:ilvl="0">
      <w:startOverride w:val="1"/>
    </w:lvlOverride>
  </w:num>
  <w:num w:numId="9" w16cid:durableId="726534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ewMDY2MjczsjAwMDFU0lEKTi0uzszPAykwrgUADw4nHCwAAAA="/>
  </w:docVars>
  <w:rsids>
    <w:rsidRoot w:val="00CF610D"/>
    <w:rsid w:val="00012357"/>
    <w:rsid w:val="00053491"/>
    <w:rsid w:val="000F33DD"/>
    <w:rsid w:val="0014457C"/>
    <w:rsid w:val="002770D9"/>
    <w:rsid w:val="002B545D"/>
    <w:rsid w:val="002E3496"/>
    <w:rsid w:val="002F6D5D"/>
    <w:rsid w:val="002F7FE2"/>
    <w:rsid w:val="003077BB"/>
    <w:rsid w:val="003415F8"/>
    <w:rsid w:val="003B664C"/>
    <w:rsid w:val="00407F14"/>
    <w:rsid w:val="00422F78"/>
    <w:rsid w:val="00456367"/>
    <w:rsid w:val="00460856"/>
    <w:rsid w:val="00460E2D"/>
    <w:rsid w:val="004D3291"/>
    <w:rsid w:val="004D3877"/>
    <w:rsid w:val="0050405A"/>
    <w:rsid w:val="005433D7"/>
    <w:rsid w:val="00591355"/>
    <w:rsid w:val="00617CB8"/>
    <w:rsid w:val="006540B0"/>
    <w:rsid w:val="0069735D"/>
    <w:rsid w:val="007210E2"/>
    <w:rsid w:val="0074105D"/>
    <w:rsid w:val="00750C2D"/>
    <w:rsid w:val="007C04B9"/>
    <w:rsid w:val="007E6294"/>
    <w:rsid w:val="00810510"/>
    <w:rsid w:val="008E15B4"/>
    <w:rsid w:val="00930F74"/>
    <w:rsid w:val="0094763F"/>
    <w:rsid w:val="00953813"/>
    <w:rsid w:val="00970AD8"/>
    <w:rsid w:val="00983514"/>
    <w:rsid w:val="00994263"/>
    <w:rsid w:val="009963B1"/>
    <w:rsid w:val="009B4C9A"/>
    <w:rsid w:val="00A00E12"/>
    <w:rsid w:val="00A52936"/>
    <w:rsid w:val="00A54516"/>
    <w:rsid w:val="00A772CF"/>
    <w:rsid w:val="00A94AE0"/>
    <w:rsid w:val="00AD2124"/>
    <w:rsid w:val="00BE2829"/>
    <w:rsid w:val="00C06EB8"/>
    <w:rsid w:val="00C1144B"/>
    <w:rsid w:val="00C71569"/>
    <w:rsid w:val="00CC366D"/>
    <w:rsid w:val="00CF610D"/>
    <w:rsid w:val="00DA76E0"/>
    <w:rsid w:val="00DB7D9A"/>
    <w:rsid w:val="00E01A95"/>
    <w:rsid w:val="00E1791D"/>
    <w:rsid w:val="00E4628C"/>
    <w:rsid w:val="00EB0DE8"/>
    <w:rsid w:val="00EF05B6"/>
    <w:rsid w:val="00EF3ABE"/>
    <w:rsid w:val="00F114E3"/>
    <w:rsid w:val="00F453EA"/>
    <w:rsid w:val="00F526AE"/>
    <w:rsid w:val="00FF34FA"/>
    <w:rsid w:val="00FF57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212D"/>
  <w15:docId w15:val="{D3CCA8B5-F913-774B-9E0E-9A06BD38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0B0"/>
    <w:pPr>
      <w:spacing w:line="280" w:lineRule="exact"/>
    </w:pPr>
    <w:rPr>
      <w:rFonts w:ascii="Arial" w:eastAsia="Times New Roman" w:hAnsi="Arial" w:cs="Times New Roman"/>
      <w:sz w:val="19"/>
    </w:rPr>
  </w:style>
  <w:style w:type="paragraph" w:styleId="Heading1">
    <w:name w:val="heading 1"/>
    <w:basedOn w:val="Normal"/>
    <w:uiPriority w:val="9"/>
    <w:qFormat/>
    <w:rsid w:val="00930F74"/>
    <w:pPr>
      <w:numPr>
        <w:numId w:val="1"/>
      </w:numPr>
      <w:tabs>
        <w:tab w:val="left" w:pos="387"/>
      </w:tabs>
      <w:ind w:right="49"/>
      <w:outlineLvl w:val="0"/>
    </w:pPr>
    <w:rPr>
      <w:rFonts w:cs="Calibri Light"/>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9"/>
      <w:ind w:left="3732" w:right="1854" w:hanging="1841"/>
    </w:pPr>
    <w:rPr>
      <w:b/>
      <w:bCs/>
      <w:sz w:val="28"/>
      <w:szCs w:val="28"/>
    </w:rPr>
  </w:style>
  <w:style w:type="paragraph" w:styleId="ListParagraph">
    <w:name w:val="List Paragraph"/>
    <w:basedOn w:val="Normal"/>
    <w:uiPriority w:val="34"/>
    <w:qFormat/>
    <w:pPr>
      <w:ind w:left="119"/>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617CB8"/>
    <w:pPr>
      <w:tabs>
        <w:tab w:val="center" w:pos="4680"/>
        <w:tab w:val="right" w:pos="9360"/>
      </w:tabs>
    </w:pPr>
  </w:style>
  <w:style w:type="character" w:customStyle="1" w:styleId="FooterChar">
    <w:name w:val="Footer Char"/>
    <w:basedOn w:val="DefaultParagraphFont"/>
    <w:link w:val="Footer"/>
    <w:uiPriority w:val="99"/>
    <w:rsid w:val="00617CB8"/>
    <w:rPr>
      <w:rFonts w:ascii="Times New Roman" w:eastAsia="Times New Roman" w:hAnsi="Times New Roman" w:cs="Times New Roman"/>
    </w:rPr>
  </w:style>
  <w:style w:type="character" w:styleId="PageNumber">
    <w:name w:val="page number"/>
    <w:basedOn w:val="DefaultParagraphFont"/>
    <w:uiPriority w:val="99"/>
    <w:semiHidden/>
    <w:unhideWhenUsed/>
    <w:rsid w:val="00617CB8"/>
  </w:style>
  <w:style w:type="character" w:styleId="PlaceholderText">
    <w:name w:val="Placeholder Text"/>
    <w:basedOn w:val="DefaultParagraphFont"/>
    <w:uiPriority w:val="99"/>
    <w:semiHidden/>
    <w:rsid w:val="00AD2124"/>
    <w:rPr>
      <w:color w:val="808080"/>
    </w:rPr>
  </w:style>
  <w:style w:type="character" w:styleId="Hyperlink">
    <w:name w:val="Hyperlink"/>
    <w:basedOn w:val="DefaultParagraphFont"/>
    <w:uiPriority w:val="99"/>
    <w:unhideWhenUsed/>
    <w:rsid w:val="00AD2124"/>
    <w:rPr>
      <w:color w:val="0000FF" w:themeColor="hyperlink"/>
      <w:u w:val="single"/>
    </w:rPr>
  </w:style>
  <w:style w:type="character" w:styleId="UnresolvedMention">
    <w:name w:val="Unresolved Mention"/>
    <w:basedOn w:val="DefaultParagraphFont"/>
    <w:uiPriority w:val="99"/>
    <w:semiHidden/>
    <w:unhideWhenUsed/>
    <w:rsid w:val="00AD2124"/>
    <w:rPr>
      <w:color w:val="605E5C"/>
      <w:shd w:val="clear" w:color="auto" w:fill="E1DFDD"/>
    </w:rPr>
  </w:style>
  <w:style w:type="paragraph" w:styleId="Header">
    <w:name w:val="header"/>
    <w:basedOn w:val="Normal"/>
    <w:link w:val="HeaderChar"/>
    <w:uiPriority w:val="99"/>
    <w:unhideWhenUsed/>
    <w:rsid w:val="00053491"/>
    <w:pPr>
      <w:tabs>
        <w:tab w:val="center" w:pos="4680"/>
        <w:tab w:val="right" w:pos="9360"/>
      </w:tabs>
    </w:pPr>
  </w:style>
  <w:style w:type="character" w:customStyle="1" w:styleId="HeaderChar">
    <w:name w:val="Header Char"/>
    <w:basedOn w:val="DefaultParagraphFont"/>
    <w:link w:val="Header"/>
    <w:uiPriority w:val="99"/>
    <w:rsid w:val="00053491"/>
    <w:rPr>
      <w:rFonts w:ascii="Times New Roman" w:eastAsia="Times New Roman" w:hAnsi="Times New Roman" w:cs="Times New Roman"/>
    </w:rPr>
  </w:style>
  <w:style w:type="paragraph" w:styleId="ListNumber">
    <w:name w:val="List Number"/>
    <w:basedOn w:val="Normal"/>
    <w:uiPriority w:val="99"/>
    <w:unhideWhenUsed/>
    <w:rsid w:val="006540B0"/>
    <w:pPr>
      <w:numPr>
        <w:numId w:val="3"/>
      </w:numPr>
      <w:contextualSpacing/>
    </w:pPr>
  </w:style>
  <w:style w:type="paragraph" w:styleId="ListBullet">
    <w:name w:val="List Bullet"/>
    <w:basedOn w:val="Normal"/>
    <w:uiPriority w:val="99"/>
    <w:unhideWhenUsed/>
    <w:rsid w:val="006540B0"/>
    <w:pPr>
      <w:numPr>
        <w:numId w:val="6"/>
      </w:numPr>
      <w:contextualSpacing/>
    </w:pPr>
  </w:style>
  <w:style w:type="numbering" w:customStyle="1" w:styleId="CurrentList1">
    <w:name w:val="Current List1"/>
    <w:uiPriority w:val="99"/>
    <w:rsid w:val="00930F74"/>
    <w:pPr>
      <w:numPr>
        <w:numId w:val="9"/>
      </w:numPr>
    </w:pPr>
  </w:style>
  <w:style w:type="paragraph" w:customStyle="1" w:styleId="CorrespondingAuthor">
    <w:name w:val="Corresponding Author"/>
    <w:basedOn w:val="Normal"/>
    <w:qFormat/>
    <w:rsid w:val="00930F74"/>
    <w:pPr>
      <w:tabs>
        <w:tab w:val="left" w:pos="5103"/>
      </w:tabs>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420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umberpress@humber.c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mje.org/recommendations/browse/roles-and-responsibilities/defining-the-role-of-authors-and-contributors.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creativecommons.org/licenses/by/4.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4BAB9D2A7844D5914873071CD0DF26"/>
        <w:category>
          <w:name w:val="General"/>
          <w:gallery w:val="placeholder"/>
        </w:category>
        <w:types>
          <w:type w:val="bbPlcHdr"/>
        </w:types>
        <w:behaviors>
          <w:behavior w:val="content"/>
        </w:behaviors>
        <w:guid w:val="{E78ED0AC-2DD0-4763-BA5A-2B235B0D46F6}"/>
      </w:docPartPr>
      <w:docPartBody>
        <w:p w:rsidR="00870E70" w:rsidRDefault="001D44DB" w:rsidP="001D44DB">
          <w:pPr>
            <w:pStyle w:val="134BAB9D2A7844D5914873071CD0DF261"/>
          </w:pPr>
          <w:r>
            <w:rPr>
              <w:rStyle w:val="PlaceholderText"/>
              <w:rFonts w:eastAsiaTheme="minorHAnsi"/>
            </w:rPr>
            <w:t>Author Name</w:t>
          </w:r>
        </w:p>
      </w:docPartBody>
    </w:docPart>
    <w:docPart>
      <w:docPartPr>
        <w:name w:val="6C1B58A83B654C5D893BDEEEE9100491"/>
        <w:category>
          <w:name w:val="General"/>
          <w:gallery w:val="placeholder"/>
        </w:category>
        <w:types>
          <w:type w:val="bbPlcHdr"/>
        </w:types>
        <w:behaviors>
          <w:behavior w:val="content"/>
        </w:behaviors>
        <w:guid w:val="{DD838ECA-B384-48EF-A864-D4C24C005543}"/>
      </w:docPartPr>
      <w:docPartBody>
        <w:p w:rsidR="00870E70" w:rsidRDefault="001D44DB" w:rsidP="001D44DB">
          <w:pPr>
            <w:pStyle w:val="6C1B58A83B654C5D893BDEEEE91004911"/>
          </w:pPr>
          <w:r>
            <w:rPr>
              <w:rStyle w:val="PlaceholderText"/>
            </w:rPr>
            <w:t>Author Name</w:t>
          </w:r>
          <w:r w:rsidRPr="00273289">
            <w:rPr>
              <w:rStyle w:val="PlaceholderText"/>
            </w:rPr>
            <w:t>.</w:t>
          </w:r>
        </w:p>
        <w:bookmarkStart w:id="0" w:name="Text2"/>
        <w:bookmarkStart w:id="1" w:name="Text3"/>
        <w:bookmarkStart w:id="2" w:name="Text4"/>
        <w:bookmarkStart w:id="3" w:name="Text5"/>
        <w:bookmarkStart w:id="4" w:name="Text6"/>
        <w:bookmarkStart w:id="5" w:name="Text2"/>
        <w:bookmarkStart w:id="6" w:name="Text3"/>
        <w:bookmarkStart w:id="7" w:name="Text4"/>
        <w:bookmarkStart w:id="8" w:name="Text5"/>
        <w:bookmarkStart w:id="9" w:name="Text6"/>
        <w:bookmarkEnd w:id="0"/>
        <w:bookmarkEnd w:id="1"/>
        <w:bookmarkEnd w:id="2"/>
        <w:bookmarkEnd w:id="3"/>
        <w:bookmarkEnd w:id="4"/>
        <w:bookmarkEnd w:id="5"/>
        <w:bookmarkEnd w:id="6"/>
        <w:bookmarkEnd w:id="7"/>
        <w:bookmarkEnd w:id="8"/>
        <w:bookmarkEnd w:id="9"/>
      </w:docPartBody>
    </w:docPart>
    <w:docPart>
      <w:docPartPr>
        <w:name w:val="FBAAAA7C417A2E418CA1193D49B86EDD"/>
        <w:category>
          <w:name w:val="General"/>
          <w:gallery w:val="placeholder"/>
        </w:category>
        <w:types>
          <w:type w:val="bbPlcHdr"/>
        </w:types>
        <w:behaviors>
          <w:behavior w:val="content"/>
        </w:behaviors>
        <w:guid w:val="{7FEC59AD-4FAE-4445-8F21-32938F9A4DF8}"/>
      </w:docPartPr>
      <w:docPartBody>
        <w:p w:rsidR="00B30CF0" w:rsidRDefault="00870E70" w:rsidP="00870E70">
          <w:pPr>
            <w:pStyle w:val="FBAAAA7C417A2E418CA1193D49B86EDD"/>
          </w:pPr>
          <w:r w:rsidRPr="00273289">
            <w:rPr>
              <w:rStyle w:val="PlaceholderText"/>
            </w:rPr>
            <w:t>Click or tap here to enter text.</w:t>
          </w:r>
        </w:p>
      </w:docPartBody>
    </w:docPart>
    <w:docPart>
      <w:docPartPr>
        <w:name w:val="946E8BBDFF3A4ACDB325668CA95BD569"/>
        <w:category>
          <w:name w:val="General"/>
          <w:gallery w:val="placeholder"/>
        </w:category>
        <w:types>
          <w:type w:val="bbPlcHdr"/>
        </w:types>
        <w:behaviors>
          <w:behavior w:val="content"/>
        </w:behaviors>
        <w:guid w:val="{64147133-6E53-4CBD-AD0A-04D59319DA9C}"/>
      </w:docPartPr>
      <w:docPartBody>
        <w:p w:rsidR="00FC0139" w:rsidRDefault="001D44DB" w:rsidP="001D44DB">
          <w:pPr>
            <w:pStyle w:val="946E8BBDFF3A4ACDB325668CA95BD5691"/>
          </w:pPr>
          <w:r>
            <w:rPr>
              <w:rStyle w:val="PlaceholderText"/>
            </w:rPr>
            <w:t>Author Signed Date</w:t>
          </w:r>
        </w:p>
      </w:docPartBody>
    </w:docPart>
    <w:docPart>
      <w:docPartPr>
        <w:name w:val="B957DF833BE049B9AB031A5E919A3993"/>
        <w:category>
          <w:name w:val="General"/>
          <w:gallery w:val="placeholder"/>
        </w:category>
        <w:types>
          <w:type w:val="bbPlcHdr"/>
        </w:types>
        <w:behaviors>
          <w:behavior w:val="content"/>
        </w:behaviors>
        <w:guid w:val="{09F30C57-7DF2-49C3-9CF0-608CE1C84D9D}"/>
      </w:docPartPr>
      <w:docPartBody>
        <w:p w:rsidR="00FC0139" w:rsidRDefault="001D44DB" w:rsidP="001D44DB">
          <w:pPr>
            <w:pStyle w:val="B957DF833BE049B9AB031A5E919A39931"/>
          </w:pPr>
          <w:r>
            <w:rPr>
              <w:rStyle w:val="PlaceholderText"/>
            </w:rPr>
            <w:t>Date</w:t>
          </w:r>
          <w:r w:rsidRPr="00273289">
            <w:rPr>
              <w:rStyle w:val="PlaceholderText"/>
            </w:rPr>
            <w:t>.</w:t>
          </w:r>
        </w:p>
      </w:docPartBody>
    </w:docPart>
    <w:docPart>
      <w:docPartPr>
        <w:name w:val="0FBDCE8750EE4EBABDC38050E02AAED7"/>
        <w:category>
          <w:name w:val="General"/>
          <w:gallery w:val="placeholder"/>
        </w:category>
        <w:types>
          <w:type w:val="bbPlcHdr"/>
        </w:types>
        <w:behaviors>
          <w:behavior w:val="content"/>
        </w:behaviors>
        <w:guid w:val="{53C25650-293D-474C-B6A3-7001BB502838}"/>
      </w:docPartPr>
      <w:docPartBody>
        <w:p w:rsidR="00692C27" w:rsidRDefault="001D44DB" w:rsidP="001D44DB">
          <w:pPr>
            <w:pStyle w:val="0FBDCE8750EE4EBABDC38050E02AAED71"/>
          </w:pPr>
          <w:r>
            <w:rPr>
              <w:rFonts w:ascii="Calibri Light" w:hAnsi="Calibri Light" w:cs="Calibri Light"/>
              <w:color w:val="000000"/>
              <w:spacing w:val="1"/>
              <w:sz w:val="20"/>
              <w:szCs w:val="20"/>
            </w:rPr>
            <w:t>Name</w:t>
          </w:r>
        </w:p>
        <w:bookmarkStart w:id="10" w:name="Text2"/>
        <w:bookmarkStart w:id="11" w:name="Text3"/>
        <w:bookmarkStart w:id="12" w:name="Text4"/>
        <w:bookmarkStart w:id="13" w:name="Text5"/>
        <w:bookmarkStart w:id="14" w:name="Text6"/>
        <w:bookmarkEnd w:id="10"/>
        <w:bookmarkEnd w:id="11"/>
        <w:bookmarkEnd w:id="12"/>
        <w:bookmarkEnd w:id="13"/>
        <w:bookmarkEnd w:id="14"/>
      </w:docPartBody>
    </w:docPart>
    <w:docPart>
      <w:docPartPr>
        <w:name w:val="1C53F884123C4C45B2B7BC86FB682B9F"/>
        <w:category>
          <w:name w:val="General"/>
          <w:gallery w:val="placeholder"/>
        </w:category>
        <w:types>
          <w:type w:val="bbPlcHdr"/>
        </w:types>
        <w:behaviors>
          <w:behavior w:val="content"/>
        </w:behaviors>
        <w:guid w:val="{E1321543-9F78-4BAD-A49C-C399459D221F}"/>
      </w:docPartPr>
      <w:docPartBody>
        <w:p w:rsidR="00692C27" w:rsidRDefault="00FC0139" w:rsidP="00FC0139">
          <w:pPr>
            <w:pStyle w:val="1C53F884123C4C45B2B7BC86FB682B9F"/>
          </w:pPr>
          <w:r w:rsidRPr="00273289">
            <w:rPr>
              <w:rStyle w:val="PlaceholderText"/>
            </w:rPr>
            <w:t>Click or tap here to enter text.</w:t>
          </w:r>
        </w:p>
      </w:docPartBody>
    </w:docPart>
    <w:docPart>
      <w:docPartPr>
        <w:name w:val="05B9FE62F79547A29574F7CF920E0157"/>
        <w:category>
          <w:name w:val="General"/>
          <w:gallery w:val="placeholder"/>
        </w:category>
        <w:types>
          <w:type w:val="bbPlcHdr"/>
        </w:types>
        <w:behaviors>
          <w:behavior w:val="content"/>
        </w:behaviors>
        <w:guid w:val="{DDA8BE7F-1436-4CBE-94A3-205449C43EE8}"/>
      </w:docPartPr>
      <w:docPartBody>
        <w:p w:rsidR="00692C27" w:rsidRDefault="001D44DB" w:rsidP="001D44DB">
          <w:pPr>
            <w:pStyle w:val="05B9FE62F79547A29574F7CF920E01571"/>
          </w:pPr>
          <w:r w:rsidRPr="00F526AE">
            <w:rPr>
              <w:rStyle w:val="PlaceholderText"/>
              <w:rFonts w:ascii="Calibri Light" w:eastAsiaTheme="minorHAnsi" w:hAnsi="Calibri Light" w:cs="Calibri Light"/>
            </w:rPr>
            <w:t>Address</w:t>
          </w:r>
        </w:p>
      </w:docPartBody>
    </w:docPart>
    <w:docPart>
      <w:docPartPr>
        <w:name w:val="DC8C66E684464D8FB1855B506EF27955"/>
        <w:category>
          <w:name w:val="General"/>
          <w:gallery w:val="placeholder"/>
        </w:category>
        <w:types>
          <w:type w:val="bbPlcHdr"/>
        </w:types>
        <w:behaviors>
          <w:behavior w:val="content"/>
        </w:behaviors>
        <w:guid w:val="{3F75CBEF-46BF-48A0-A242-F742F93F66CF}"/>
      </w:docPartPr>
      <w:docPartBody>
        <w:p w:rsidR="007564B7" w:rsidRDefault="001D44DB" w:rsidP="001D44DB">
          <w:pPr>
            <w:pStyle w:val="DC8C66E684464D8FB1855B506EF27955"/>
          </w:pPr>
          <w:r>
            <w:rPr>
              <w:rStyle w:val="PlaceholderText"/>
              <w:rFonts w:eastAsiaTheme="minorHAnsi"/>
            </w:rPr>
            <w:t>Title of Work</w:t>
          </w:r>
          <w:r w:rsidRPr="005F5E78">
            <w:rPr>
              <w:rStyle w:val="PlaceholderText"/>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90"/>
    <w:rsid w:val="00013FD2"/>
    <w:rsid w:val="000C4383"/>
    <w:rsid w:val="00191E49"/>
    <w:rsid w:val="001D44DB"/>
    <w:rsid w:val="002E5D80"/>
    <w:rsid w:val="00375A93"/>
    <w:rsid w:val="003E73C1"/>
    <w:rsid w:val="003F2E92"/>
    <w:rsid w:val="005351A9"/>
    <w:rsid w:val="005662EE"/>
    <w:rsid w:val="00666790"/>
    <w:rsid w:val="00692C27"/>
    <w:rsid w:val="00696E05"/>
    <w:rsid w:val="006B0D16"/>
    <w:rsid w:val="006F6299"/>
    <w:rsid w:val="007564B7"/>
    <w:rsid w:val="00776A95"/>
    <w:rsid w:val="007B68FF"/>
    <w:rsid w:val="00870E70"/>
    <w:rsid w:val="00AC3F9D"/>
    <w:rsid w:val="00B30422"/>
    <w:rsid w:val="00B30CF0"/>
    <w:rsid w:val="00B327DE"/>
    <w:rsid w:val="00C72F97"/>
    <w:rsid w:val="00D163B4"/>
    <w:rsid w:val="00D50B23"/>
    <w:rsid w:val="00ED4D90"/>
    <w:rsid w:val="00F265D0"/>
    <w:rsid w:val="00FC0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44DB"/>
    <w:rPr>
      <w:color w:val="808080"/>
    </w:rPr>
  </w:style>
  <w:style w:type="paragraph" w:customStyle="1" w:styleId="FBAAAA7C417A2E418CA1193D49B86EDD">
    <w:name w:val="FBAAAA7C417A2E418CA1193D49B86EDD"/>
    <w:rsid w:val="00870E70"/>
    <w:pPr>
      <w:spacing w:after="0" w:line="240" w:lineRule="auto"/>
    </w:pPr>
    <w:rPr>
      <w:sz w:val="24"/>
      <w:szCs w:val="24"/>
      <w:lang w:val="en-CA"/>
    </w:rPr>
  </w:style>
  <w:style w:type="paragraph" w:customStyle="1" w:styleId="134BAB9D2A7844D5914873071CD0DF261">
    <w:name w:val="134BAB9D2A7844D5914873071CD0DF261"/>
    <w:rsid w:val="001D44DB"/>
    <w:pPr>
      <w:widowControl w:val="0"/>
      <w:autoSpaceDE w:val="0"/>
      <w:autoSpaceDN w:val="0"/>
      <w:spacing w:after="0" w:line="240" w:lineRule="auto"/>
    </w:pPr>
    <w:rPr>
      <w:rFonts w:ascii="Times New Roman" w:eastAsia="Times New Roman" w:hAnsi="Times New Roman" w:cs="Times New Roman"/>
    </w:rPr>
  </w:style>
  <w:style w:type="paragraph" w:customStyle="1" w:styleId="DC8C66E684464D8FB1855B506EF27955">
    <w:name w:val="DC8C66E684464D8FB1855B506EF27955"/>
    <w:rsid w:val="001D44DB"/>
    <w:pPr>
      <w:widowControl w:val="0"/>
      <w:autoSpaceDE w:val="0"/>
      <w:autoSpaceDN w:val="0"/>
      <w:spacing w:after="0" w:line="240" w:lineRule="auto"/>
    </w:pPr>
    <w:rPr>
      <w:rFonts w:ascii="Times New Roman" w:eastAsia="Times New Roman" w:hAnsi="Times New Roman" w:cs="Times New Roman"/>
    </w:rPr>
  </w:style>
  <w:style w:type="paragraph" w:customStyle="1" w:styleId="946E8BBDFF3A4ACDB325668CA95BD5691">
    <w:name w:val="946E8BBDFF3A4ACDB325668CA95BD5691"/>
    <w:rsid w:val="001D44DB"/>
    <w:pPr>
      <w:widowControl w:val="0"/>
      <w:autoSpaceDE w:val="0"/>
      <w:autoSpaceDN w:val="0"/>
      <w:spacing w:after="0" w:line="240" w:lineRule="auto"/>
    </w:pPr>
    <w:rPr>
      <w:rFonts w:ascii="Times New Roman" w:eastAsia="Times New Roman" w:hAnsi="Times New Roman" w:cs="Times New Roman"/>
    </w:rPr>
  </w:style>
  <w:style w:type="paragraph" w:customStyle="1" w:styleId="6C1B58A83B654C5D893BDEEEE91004911">
    <w:name w:val="6C1B58A83B654C5D893BDEEEE91004911"/>
    <w:rsid w:val="001D44DB"/>
    <w:pPr>
      <w:widowControl w:val="0"/>
      <w:autoSpaceDE w:val="0"/>
      <w:autoSpaceDN w:val="0"/>
      <w:spacing w:after="0" w:line="240" w:lineRule="auto"/>
    </w:pPr>
    <w:rPr>
      <w:rFonts w:ascii="Times New Roman" w:eastAsia="Times New Roman" w:hAnsi="Times New Roman" w:cs="Times New Roman"/>
    </w:rPr>
  </w:style>
  <w:style w:type="paragraph" w:customStyle="1" w:styleId="B957DF833BE049B9AB031A5E919A39931">
    <w:name w:val="B957DF833BE049B9AB031A5E919A39931"/>
    <w:rsid w:val="001D44DB"/>
    <w:pPr>
      <w:widowControl w:val="0"/>
      <w:autoSpaceDE w:val="0"/>
      <w:autoSpaceDN w:val="0"/>
      <w:spacing w:after="0" w:line="240" w:lineRule="auto"/>
    </w:pPr>
    <w:rPr>
      <w:rFonts w:ascii="Times New Roman" w:eastAsia="Times New Roman" w:hAnsi="Times New Roman" w:cs="Times New Roman"/>
    </w:rPr>
  </w:style>
  <w:style w:type="paragraph" w:customStyle="1" w:styleId="0FBDCE8750EE4EBABDC38050E02AAED71">
    <w:name w:val="0FBDCE8750EE4EBABDC38050E02AAED71"/>
    <w:rsid w:val="001D44DB"/>
    <w:pPr>
      <w:widowControl w:val="0"/>
      <w:autoSpaceDE w:val="0"/>
      <w:autoSpaceDN w:val="0"/>
      <w:spacing w:after="0" w:line="240" w:lineRule="auto"/>
    </w:pPr>
    <w:rPr>
      <w:rFonts w:ascii="Times New Roman" w:eastAsia="Times New Roman" w:hAnsi="Times New Roman" w:cs="Times New Roman"/>
    </w:rPr>
  </w:style>
  <w:style w:type="paragraph" w:customStyle="1" w:styleId="1C53F884123C4C45B2B7BC86FB682B9F">
    <w:name w:val="1C53F884123C4C45B2B7BC86FB682B9F"/>
    <w:rsid w:val="00FC0139"/>
  </w:style>
  <w:style w:type="paragraph" w:customStyle="1" w:styleId="05B9FE62F79547A29574F7CF920E01571">
    <w:name w:val="05B9FE62F79547A29574F7CF920E01571"/>
    <w:rsid w:val="001D44DB"/>
    <w:pPr>
      <w:widowControl w:val="0"/>
      <w:autoSpaceDE w:val="0"/>
      <w:autoSpaceDN w:val="0"/>
      <w:spacing w:after="0" w:line="240" w:lineRule="auto"/>
    </w:pPr>
    <w:rPr>
      <w:rFonts w:ascii="Times New Roman" w:eastAsia="Times New Roman" w:hAnsi="Times New Roman"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0e24135-744d-4cad-ad17-dcd529613e06" xsi:nil="true"/>
    <TaxCatchAll xmlns="db488595-8870-4b33-ace8-a7d6bc5b8edc" xsi:nil="true"/>
    <lcf76f155ced4ddcb4097134ff3c332f xmlns="70e24135-744d-4cad-ad17-dcd529613e0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C77A060C0B1B44BB8174761F15DC19" ma:contentTypeVersion="14" ma:contentTypeDescription="Create a new document." ma:contentTypeScope="" ma:versionID="4ebd3b6554b36705a7d602383a9dc08c">
  <xsd:schema xmlns:xsd="http://www.w3.org/2001/XMLSchema" xmlns:xs="http://www.w3.org/2001/XMLSchema" xmlns:p="http://schemas.microsoft.com/office/2006/metadata/properties" xmlns:ns2="70e24135-744d-4cad-ad17-dcd529613e06" xmlns:ns3="db488595-8870-4b33-ace8-a7d6bc5b8edc" targetNamespace="http://schemas.microsoft.com/office/2006/metadata/properties" ma:root="true" ma:fieldsID="95cc261e2054ddc69e0bab9474f7f1b4" ns2:_="" ns3:_="">
    <xsd:import namespace="70e24135-744d-4cad-ad17-dcd529613e06"/>
    <xsd:import namespace="db488595-8870-4b33-ace8-a7d6bc5b8e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24135-744d-4cad-ad17-dcd529613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f12cebd-6e91-4712-9e29-3224073d0a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488595-8870-4b33-ace8-a7d6bc5b8e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ed281b0-4148-4848-bd7c-03496e0ead30}" ma:internalName="TaxCatchAll" ma:showField="CatchAllData" ma:web="db488595-8870-4b33-ace8-a7d6bc5b8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35115-E9B3-408D-9054-D987AA042F48}">
  <ds:schemaRefs>
    <ds:schemaRef ds:uri="http://schemas.microsoft.com/office/2006/metadata/properties"/>
    <ds:schemaRef ds:uri="http://schemas.microsoft.com/office/infopath/2007/PartnerControls"/>
    <ds:schemaRef ds:uri="70e24135-744d-4cad-ad17-dcd529613e06"/>
    <ds:schemaRef ds:uri="db488595-8870-4b33-ace8-a7d6bc5b8edc"/>
  </ds:schemaRefs>
</ds:datastoreItem>
</file>

<file path=customXml/itemProps2.xml><?xml version="1.0" encoding="utf-8"?>
<ds:datastoreItem xmlns:ds="http://schemas.openxmlformats.org/officeDocument/2006/customXml" ds:itemID="{9F33FB03-8A00-4E42-90DE-BEA4F0B3F6F1}">
  <ds:schemaRefs>
    <ds:schemaRef ds:uri="http://schemas.microsoft.com/sharepoint/v3/contenttype/forms"/>
  </ds:schemaRefs>
</ds:datastoreItem>
</file>

<file path=customXml/itemProps3.xml><?xml version="1.0" encoding="utf-8"?>
<ds:datastoreItem xmlns:ds="http://schemas.openxmlformats.org/officeDocument/2006/customXml" ds:itemID="{05A945B9-0E6B-49A7-8D1A-354A45A33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24135-744d-4cad-ad17-dcd529613e06"/>
    <ds:schemaRef ds:uri="db488595-8870-4b33-ace8-a7d6bc5b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JIPE Contributor Agreement</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JIPE Contributor Agreement</dc:title>
  <dc:creator>Sarah Nieman</dc:creator>
  <cp:lastModifiedBy>Andrea Chan</cp:lastModifiedBy>
  <cp:revision>2</cp:revision>
  <dcterms:created xsi:type="dcterms:W3CDTF">2025-01-14T15:25:00Z</dcterms:created>
  <dcterms:modified xsi:type="dcterms:W3CDTF">2025-01-14T15:25:00Z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2019-11-04T00:00:00Z</vt:filetime>
  </property>
  <property fmtid="{D5CDD505-2E9C-101B-9397-08002B2CF9AE}" pid="3" name="Creator">
    <vt:lpwstr>Acrobat PDFMaker 19 for Word</vt:lpwstr>
  </property>
  <property fmtid="{D5CDD505-2E9C-101B-9397-08002B2CF9AE}" pid="4" name="LastSaved">
    <vt:filetime>2021-11-03T00:00:00Z</vt:filetime>
  </property>
  <property fmtid="{D5CDD505-2E9C-101B-9397-08002B2CF9AE}" pid="5" name="ContentTypeId">
    <vt:lpwstr>0x0101001EC77A060C0B1B44BB8174761F15DC19</vt:lpwstr>
  </property>
</Properties>
</file>